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987" w:rsidRDefault="00100A7A">
      <w:r>
        <w:rPr>
          <w:noProof/>
          <w:lang w:eastAsia="en-GB"/>
        </w:rPr>
        <w:pict>
          <v:group id="_x0000_s1030" style="position:absolute;margin-left:6.2pt;margin-top:11.05pt;width:425.55pt;height:20.4pt;z-index:251663360" coordorigin="1967,2496" coordsize="8511,408">
            <v:rect id="_x0000_s1027" style="position:absolute;left:1967;top:2496;width:2053;height:408" o:regroupid="1" fillcolor="black [3213]">
              <v:textbox style="mso-next-textbox:#_x0000_s1027">
                <w:txbxContent>
                  <w:p w:rsidR="00F676D6" w:rsidRPr="007C6590" w:rsidRDefault="00F676D6">
                    <w:pPr>
                      <w:rPr>
                        <w:sz w:val="24"/>
                        <w:szCs w:val="24"/>
                      </w:rPr>
                    </w:pPr>
                    <w:r w:rsidRPr="007C6590">
                      <w:rPr>
                        <w:b/>
                        <w:bCs/>
                        <w:sz w:val="24"/>
                        <w:szCs w:val="24"/>
                      </w:rPr>
                      <w:t>Documentation</w:t>
                    </w:r>
                  </w:p>
                </w:txbxContent>
              </v:textbox>
            </v:rect>
            <v:shapetype id="_x0000_t32" coordsize="21600,21600" o:spt="32" o:oned="t" path="m,l21600,21600e" filled="f">
              <v:path arrowok="t" fillok="f" o:connecttype="none"/>
              <o:lock v:ext="edit" shapetype="t"/>
            </v:shapetype>
            <v:shape id="_x0000_s1028" type="#_x0000_t32" style="position:absolute;left:3063;top:2904;width:7415;height:0" o:connectortype="straight" o:regroupid="1"/>
          </v:group>
        </w:pict>
      </w:r>
    </w:p>
    <w:p w:rsidR="00F676D6" w:rsidRPr="00F676D6" w:rsidRDefault="00F676D6" w:rsidP="007E79A9">
      <w:pPr>
        <w:ind w:firstLine="142"/>
        <w:rPr>
          <w:b/>
          <w:bCs/>
          <w:sz w:val="20"/>
          <w:szCs w:val="20"/>
        </w:rPr>
      </w:pPr>
    </w:p>
    <w:p w:rsidR="00F676D6" w:rsidRPr="007C6590" w:rsidRDefault="007E79A9" w:rsidP="00475E94">
      <w:pPr>
        <w:tabs>
          <w:tab w:val="left" w:pos="142"/>
        </w:tabs>
        <w:ind w:left="142"/>
        <w:rPr>
          <w:i/>
          <w:iCs/>
        </w:rPr>
      </w:pPr>
      <w:r>
        <w:rPr>
          <w:b/>
          <w:bCs/>
          <w:i/>
          <w:iCs/>
        </w:rPr>
        <w:br/>
      </w:r>
      <w:r w:rsidR="00475E94" w:rsidRPr="007C6590">
        <w:rPr>
          <w:b/>
          <w:bCs/>
          <w:i/>
          <w:iCs/>
        </w:rPr>
        <w:t>About the module</w:t>
      </w:r>
      <w:r w:rsidR="00475E94" w:rsidRPr="007C6590">
        <w:rPr>
          <w:i/>
          <w:iCs/>
        </w:rPr>
        <w:t xml:space="preserve">: </w:t>
      </w:r>
    </w:p>
    <w:p w:rsidR="00475E94" w:rsidRDefault="00475E94" w:rsidP="00F676D6">
      <w:pPr>
        <w:tabs>
          <w:tab w:val="left" w:pos="142"/>
        </w:tabs>
        <w:ind w:left="142"/>
        <w:jc w:val="both"/>
      </w:pPr>
      <w:r w:rsidRPr="007C6590">
        <w:t xml:space="preserve">The purpose of this module is to produce comprehensive reports from HAAD survey </w:t>
      </w:r>
      <w:r w:rsidR="00F676D6" w:rsidRPr="007C6590">
        <w:t xml:space="preserve">data. The report engine is capable to import ASCII data directly which is using for </w:t>
      </w:r>
      <w:r w:rsidR="002D0FF1">
        <w:t xml:space="preserve">a </w:t>
      </w:r>
      <w:r w:rsidR="00F676D6" w:rsidRPr="007C6590">
        <w:t>high level statistical data processing. User can extract statistical reports from this module by applying the available filters and having the freedom to export the output to excel format.</w:t>
      </w:r>
      <w:r w:rsidR="007E79A9">
        <w:t xml:space="preserve"> </w:t>
      </w:r>
      <w:r w:rsidR="00F676D6" w:rsidRPr="007C6590">
        <w:t xml:space="preserve"> An easy to use interface is the main advantage of this module.</w:t>
      </w:r>
    </w:p>
    <w:p w:rsidR="004C7CA8" w:rsidRDefault="007E79A9" w:rsidP="00F676D6">
      <w:pPr>
        <w:tabs>
          <w:tab w:val="left" w:pos="142"/>
        </w:tabs>
        <w:ind w:left="142"/>
        <w:jc w:val="both"/>
      </w:pPr>
      <w:r>
        <w:t xml:space="preserve">We are mainly analysing following </w:t>
      </w:r>
      <w:r w:rsidR="0036682C">
        <w:t xml:space="preserve">survey </w:t>
      </w:r>
      <w:r>
        <w:t>topics in this report module:</w:t>
      </w:r>
    </w:p>
    <w:p w:rsidR="007E79A9" w:rsidRDefault="007E79A9" w:rsidP="007E79A9">
      <w:pPr>
        <w:pStyle w:val="ListParagraph"/>
        <w:numPr>
          <w:ilvl w:val="0"/>
          <w:numId w:val="3"/>
        </w:numPr>
        <w:tabs>
          <w:tab w:val="left" w:pos="142"/>
        </w:tabs>
        <w:jc w:val="both"/>
      </w:pPr>
      <w:r>
        <w:t>Q2. Work Environment</w:t>
      </w:r>
    </w:p>
    <w:p w:rsidR="007E79A9" w:rsidRDefault="007E79A9" w:rsidP="007E79A9">
      <w:pPr>
        <w:pStyle w:val="ListParagraph"/>
        <w:numPr>
          <w:ilvl w:val="0"/>
          <w:numId w:val="3"/>
        </w:numPr>
        <w:tabs>
          <w:tab w:val="left" w:pos="142"/>
        </w:tabs>
        <w:jc w:val="both"/>
      </w:pPr>
      <w:r>
        <w:t>Q5. Evaluation Of Professional Performance</w:t>
      </w:r>
    </w:p>
    <w:p w:rsidR="007E79A9" w:rsidRDefault="007E79A9" w:rsidP="007E79A9">
      <w:pPr>
        <w:pStyle w:val="ListParagraph"/>
        <w:numPr>
          <w:ilvl w:val="0"/>
          <w:numId w:val="3"/>
        </w:numPr>
        <w:tabs>
          <w:tab w:val="left" w:pos="142"/>
        </w:tabs>
        <w:jc w:val="both"/>
      </w:pPr>
      <w:r>
        <w:t>Q6. Experience &amp; Achievements</w:t>
      </w:r>
    </w:p>
    <w:p w:rsidR="007E79A9" w:rsidRDefault="007E79A9" w:rsidP="007E79A9">
      <w:pPr>
        <w:pStyle w:val="ListParagraph"/>
        <w:numPr>
          <w:ilvl w:val="0"/>
          <w:numId w:val="3"/>
        </w:numPr>
        <w:tabs>
          <w:tab w:val="left" w:pos="142"/>
        </w:tabs>
        <w:jc w:val="both"/>
      </w:pPr>
      <w:r>
        <w:t>Q7. Career</w:t>
      </w:r>
    </w:p>
    <w:p w:rsidR="007E79A9" w:rsidRDefault="007E79A9" w:rsidP="007E79A9">
      <w:pPr>
        <w:pStyle w:val="ListParagraph"/>
        <w:numPr>
          <w:ilvl w:val="0"/>
          <w:numId w:val="3"/>
        </w:numPr>
        <w:tabs>
          <w:tab w:val="left" w:pos="142"/>
        </w:tabs>
        <w:jc w:val="both"/>
      </w:pPr>
      <w:r>
        <w:t>Q9. Innovation &amp; Research Support</w:t>
      </w:r>
    </w:p>
    <w:p w:rsidR="007E79A9" w:rsidRDefault="007E79A9" w:rsidP="007E79A9">
      <w:pPr>
        <w:pStyle w:val="ListParagraph"/>
        <w:numPr>
          <w:ilvl w:val="0"/>
          <w:numId w:val="3"/>
        </w:numPr>
        <w:tabs>
          <w:tab w:val="left" w:pos="142"/>
        </w:tabs>
        <w:jc w:val="both"/>
      </w:pPr>
      <w:r>
        <w:t>Q10. Work Schedule</w:t>
      </w:r>
    </w:p>
    <w:p w:rsidR="007E79A9" w:rsidRDefault="007E79A9" w:rsidP="007E79A9">
      <w:pPr>
        <w:pStyle w:val="ListParagraph"/>
        <w:numPr>
          <w:ilvl w:val="0"/>
          <w:numId w:val="3"/>
        </w:numPr>
        <w:tabs>
          <w:tab w:val="left" w:pos="142"/>
        </w:tabs>
        <w:jc w:val="both"/>
      </w:pPr>
      <w:r>
        <w:t>Q11. Patient Care</w:t>
      </w:r>
    </w:p>
    <w:p w:rsidR="007E79A9" w:rsidRDefault="007E79A9" w:rsidP="007E79A9">
      <w:pPr>
        <w:pStyle w:val="ListParagraph"/>
        <w:numPr>
          <w:ilvl w:val="0"/>
          <w:numId w:val="3"/>
        </w:numPr>
        <w:tabs>
          <w:tab w:val="left" w:pos="142"/>
        </w:tabs>
        <w:jc w:val="both"/>
      </w:pPr>
      <w:r>
        <w:t>Q12. Compensation &amp; Benefits</w:t>
      </w:r>
    </w:p>
    <w:p w:rsidR="007E79A9" w:rsidRDefault="007E79A9" w:rsidP="007E79A9">
      <w:pPr>
        <w:pStyle w:val="ListParagraph"/>
        <w:numPr>
          <w:ilvl w:val="0"/>
          <w:numId w:val="3"/>
        </w:numPr>
        <w:tabs>
          <w:tab w:val="left" w:pos="142"/>
        </w:tabs>
        <w:jc w:val="both"/>
      </w:pPr>
      <w:r>
        <w:t>Q14. Handling Challenges</w:t>
      </w:r>
    </w:p>
    <w:p w:rsidR="007E79A9" w:rsidRDefault="007E79A9" w:rsidP="007E79A9">
      <w:pPr>
        <w:pStyle w:val="ListParagraph"/>
        <w:numPr>
          <w:ilvl w:val="0"/>
          <w:numId w:val="3"/>
        </w:numPr>
        <w:tabs>
          <w:tab w:val="left" w:pos="142"/>
        </w:tabs>
        <w:jc w:val="both"/>
      </w:pPr>
      <w:r>
        <w:t>Q17. Complaint System</w:t>
      </w:r>
    </w:p>
    <w:p w:rsidR="007E79A9" w:rsidRDefault="007E79A9" w:rsidP="007E79A9">
      <w:pPr>
        <w:pStyle w:val="ListParagraph"/>
        <w:numPr>
          <w:ilvl w:val="0"/>
          <w:numId w:val="3"/>
        </w:numPr>
        <w:tabs>
          <w:tab w:val="left" w:pos="142"/>
        </w:tabs>
        <w:jc w:val="both"/>
      </w:pPr>
      <w:r>
        <w:t>Q18. Roles &amp; Duties Abu Dhabi Regulatory</w:t>
      </w:r>
    </w:p>
    <w:p w:rsidR="007E79A9" w:rsidRDefault="007E79A9" w:rsidP="007E79A9">
      <w:pPr>
        <w:pStyle w:val="ListParagraph"/>
        <w:numPr>
          <w:ilvl w:val="0"/>
          <w:numId w:val="3"/>
        </w:numPr>
        <w:tabs>
          <w:tab w:val="left" w:pos="142"/>
        </w:tabs>
        <w:jc w:val="both"/>
      </w:pPr>
      <w:r>
        <w:t>Q22. Collaboration &amp; Support</w:t>
      </w:r>
    </w:p>
    <w:p w:rsidR="007E79A9" w:rsidRDefault="007E79A9" w:rsidP="007E79A9">
      <w:pPr>
        <w:pStyle w:val="ListParagraph"/>
        <w:numPr>
          <w:ilvl w:val="0"/>
          <w:numId w:val="3"/>
        </w:numPr>
        <w:tabs>
          <w:tab w:val="left" w:pos="142"/>
        </w:tabs>
        <w:jc w:val="both"/>
      </w:pPr>
      <w:r>
        <w:t>Q23. Education &amp; Training</w:t>
      </w:r>
    </w:p>
    <w:p w:rsidR="007E79A9" w:rsidRDefault="007E79A9" w:rsidP="007E79A9">
      <w:pPr>
        <w:pStyle w:val="ListParagraph"/>
        <w:numPr>
          <w:ilvl w:val="0"/>
          <w:numId w:val="3"/>
        </w:numPr>
        <w:tabs>
          <w:tab w:val="left" w:pos="142"/>
        </w:tabs>
        <w:jc w:val="both"/>
      </w:pPr>
      <w:r>
        <w:t>Q24. Emiratis In Healthcare Career</w:t>
      </w:r>
    </w:p>
    <w:p w:rsidR="001F2291" w:rsidRDefault="007E79A9" w:rsidP="00BD3B05">
      <w:pPr>
        <w:tabs>
          <w:tab w:val="left" w:pos="142"/>
        </w:tabs>
        <w:ind w:left="142"/>
        <w:jc w:val="both"/>
      </w:pPr>
      <w:r>
        <w:t xml:space="preserve">Each of these topics </w:t>
      </w:r>
      <w:r w:rsidR="00214949">
        <w:t>is</w:t>
      </w:r>
      <w:r>
        <w:t xml:space="preserve"> having their own elements</w:t>
      </w:r>
      <w:r w:rsidR="00C84CBC">
        <w:t xml:space="preserve"> (sub questions)</w:t>
      </w:r>
      <w:r>
        <w:t xml:space="preserve"> and we are analysing those elements independently for finding an overall statistics.</w:t>
      </w:r>
      <w:r w:rsidR="00BD3B05">
        <w:t xml:space="preserve"> </w:t>
      </w:r>
      <w:r w:rsidR="001F2291">
        <w:t xml:space="preserve">Each Element is having points as per their answers: Basic answer points are described below: All calculations </w:t>
      </w:r>
      <w:r w:rsidR="00BD3B05">
        <w:t>in this report are</w:t>
      </w:r>
      <w:r w:rsidR="001F2291">
        <w:t xml:space="preserve"> as per the</w:t>
      </w:r>
      <w:r w:rsidR="00BD3B05">
        <w:t xml:space="preserve"> answer selection of </w:t>
      </w:r>
      <w:r w:rsidR="001F2291">
        <w:t xml:space="preserve">survey respondents about these topics and each </w:t>
      </w:r>
      <w:r w:rsidR="00BD3B05">
        <w:t>element</w:t>
      </w:r>
      <w:r w:rsidR="001F2291">
        <w:t xml:space="preserve"> in the topics.</w:t>
      </w:r>
    </w:p>
    <w:p w:rsidR="001223FD" w:rsidRDefault="001223FD" w:rsidP="00BD3B05">
      <w:pPr>
        <w:tabs>
          <w:tab w:val="left" w:pos="142"/>
        </w:tabs>
        <w:ind w:left="142"/>
        <w:jc w:val="both"/>
      </w:pPr>
    </w:p>
    <w:tbl>
      <w:tblPr>
        <w:tblStyle w:val="TableGrid"/>
        <w:tblW w:w="8697" w:type="dxa"/>
        <w:tblInd w:w="250" w:type="dxa"/>
        <w:tblLook w:val="04A0"/>
      </w:tblPr>
      <w:tblGrid>
        <w:gridCol w:w="996"/>
        <w:gridCol w:w="3398"/>
        <w:gridCol w:w="4303"/>
      </w:tblGrid>
      <w:tr w:rsidR="001F2291" w:rsidRPr="001F2291" w:rsidTr="00BD3B05">
        <w:trPr>
          <w:trHeight w:val="437"/>
        </w:trPr>
        <w:tc>
          <w:tcPr>
            <w:tcW w:w="996" w:type="dxa"/>
            <w:shd w:val="clear" w:color="auto" w:fill="BFBFBF" w:themeFill="background1" w:themeFillShade="BF"/>
          </w:tcPr>
          <w:p w:rsidR="001F2291" w:rsidRPr="001F2291" w:rsidRDefault="001F2291" w:rsidP="001F2291">
            <w:pPr>
              <w:tabs>
                <w:tab w:val="left" w:pos="142"/>
              </w:tabs>
              <w:rPr>
                <w:b/>
                <w:bCs/>
              </w:rPr>
            </w:pPr>
            <w:r w:rsidRPr="001F2291">
              <w:rPr>
                <w:b/>
                <w:bCs/>
              </w:rPr>
              <w:t>Answers</w:t>
            </w:r>
          </w:p>
        </w:tc>
        <w:tc>
          <w:tcPr>
            <w:tcW w:w="3398" w:type="dxa"/>
            <w:shd w:val="clear" w:color="auto" w:fill="BFBFBF" w:themeFill="background1" w:themeFillShade="BF"/>
          </w:tcPr>
          <w:p w:rsidR="001F2291" w:rsidRPr="001F2291" w:rsidRDefault="001F2291" w:rsidP="001F2291">
            <w:pPr>
              <w:tabs>
                <w:tab w:val="left" w:pos="142"/>
              </w:tabs>
              <w:rPr>
                <w:b/>
                <w:bCs/>
              </w:rPr>
            </w:pPr>
            <w:r w:rsidRPr="001F2291">
              <w:rPr>
                <w:b/>
                <w:bCs/>
              </w:rPr>
              <w:t>Agree / Disagree options</w:t>
            </w:r>
          </w:p>
        </w:tc>
        <w:tc>
          <w:tcPr>
            <w:tcW w:w="4303" w:type="dxa"/>
            <w:shd w:val="clear" w:color="auto" w:fill="BFBFBF" w:themeFill="background1" w:themeFillShade="BF"/>
          </w:tcPr>
          <w:p w:rsidR="001F2291" w:rsidRPr="001F2291" w:rsidRDefault="001F2291" w:rsidP="001F2291">
            <w:pPr>
              <w:tabs>
                <w:tab w:val="left" w:pos="142"/>
              </w:tabs>
              <w:rPr>
                <w:b/>
                <w:bCs/>
              </w:rPr>
            </w:pPr>
            <w:r w:rsidRPr="001F2291">
              <w:rPr>
                <w:b/>
                <w:bCs/>
              </w:rPr>
              <w:t>Satisfied / Dissatisfied options</w:t>
            </w:r>
          </w:p>
        </w:tc>
      </w:tr>
      <w:tr w:rsidR="001F2291" w:rsidTr="00BD3B05">
        <w:tc>
          <w:tcPr>
            <w:tcW w:w="996" w:type="dxa"/>
          </w:tcPr>
          <w:p w:rsidR="001F2291" w:rsidRDefault="001F2291" w:rsidP="001F2291">
            <w:pPr>
              <w:tabs>
                <w:tab w:val="left" w:pos="142"/>
              </w:tabs>
              <w:jc w:val="center"/>
            </w:pPr>
            <w:r>
              <w:t>5</w:t>
            </w:r>
          </w:p>
        </w:tc>
        <w:tc>
          <w:tcPr>
            <w:tcW w:w="3398" w:type="dxa"/>
          </w:tcPr>
          <w:p w:rsidR="001F2291" w:rsidRDefault="001F2291" w:rsidP="001F2291">
            <w:pPr>
              <w:tabs>
                <w:tab w:val="left" w:pos="142"/>
              </w:tabs>
            </w:pPr>
            <w:r>
              <w:t>Strongly Agree</w:t>
            </w:r>
          </w:p>
        </w:tc>
        <w:tc>
          <w:tcPr>
            <w:tcW w:w="4303" w:type="dxa"/>
          </w:tcPr>
          <w:p w:rsidR="001F2291" w:rsidRDefault="00693834" w:rsidP="001F2291">
            <w:pPr>
              <w:tabs>
                <w:tab w:val="left" w:pos="142"/>
              </w:tabs>
            </w:pPr>
            <w:r w:rsidRPr="001F2291">
              <w:t>Extremely</w:t>
            </w:r>
            <w:r w:rsidR="001F2291" w:rsidRPr="001F2291">
              <w:t xml:space="preserve"> Satisfied</w:t>
            </w:r>
          </w:p>
        </w:tc>
      </w:tr>
      <w:tr w:rsidR="001F2291" w:rsidTr="00BD3B05">
        <w:tc>
          <w:tcPr>
            <w:tcW w:w="996" w:type="dxa"/>
          </w:tcPr>
          <w:p w:rsidR="001F2291" w:rsidRDefault="001F2291" w:rsidP="001F2291">
            <w:pPr>
              <w:tabs>
                <w:tab w:val="left" w:pos="142"/>
              </w:tabs>
              <w:jc w:val="center"/>
            </w:pPr>
            <w:r>
              <w:t>4</w:t>
            </w:r>
          </w:p>
        </w:tc>
        <w:tc>
          <w:tcPr>
            <w:tcW w:w="3398" w:type="dxa"/>
          </w:tcPr>
          <w:p w:rsidR="001F2291" w:rsidRDefault="001F2291" w:rsidP="001F2291">
            <w:pPr>
              <w:tabs>
                <w:tab w:val="left" w:pos="142"/>
              </w:tabs>
            </w:pPr>
            <w:r w:rsidRPr="001F2291">
              <w:t>Somewhat Agree</w:t>
            </w:r>
          </w:p>
        </w:tc>
        <w:tc>
          <w:tcPr>
            <w:tcW w:w="4303" w:type="dxa"/>
          </w:tcPr>
          <w:p w:rsidR="001F2291" w:rsidRDefault="001F2291" w:rsidP="001F2291">
            <w:pPr>
              <w:tabs>
                <w:tab w:val="left" w:pos="142"/>
              </w:tabs>
            </w:pPr>
            <w:r w:rsidRPr="001F2291">
              <w:t>Somewhat Satisfied</w:t>
            </w:r>
          </w:p>
        </w:tc>
      </w:tr>
      <w:tr w:rsidR="001F2291" w:rsidTr="00BD3B05">
        <w:tc>
          <w:tcPr>
            <w:tcW w:w="996" w:type="dxa"/>
          </w:tcPr>
          <w:p w:rsidR="001F2291" w:rsidRDefault="001F2291" w:rsidP="001F2291">
            <w:pPr>
              <w:tabs>
                <w:tab w:val="left" w:pos="142"/>
              </w:tabs>
              <w:jc w:val="center"/>
            </w:pPr>
            <w:r>
              <w:t>3</w:t>
            </w:r>
          </w:p>
        </w:tc>
        <w:tc>
          <w:tcPr>
            <w:tcW w:w="3398" w:type="dxa"/>
          </w:tcPr>
          <w:p w:rsidR="001F2291" w:rsidRDefault="001F2291" w:rsidP="001F2291">
            <w:pPr>
              <w:tabs>
                <w:tab w:val="left" w:pos="142"/>
              </w:tabs>
            </w:pPr>
            <w:r w:rsidRPr="001F2291">
              <w:t>Neutral</w:t>
            </w:r>
          </w:p>
        </w:tc>
        <w:tc>
          <w:tcPr>
            <w:tcW w:w="4303" w:type="dxa"/>
          </w:tcPr>
          <w:p w:rsidR="001F2291" w:rsidRDefault="001F2291" w:rsidP="001F2291">
            <w:pPr>
              <w:tabs>
                <w:tab w:val="left" w:pos="142"/>
              </w:tabs>
            </w:pPr>
            <w:r w:rsidRPr="001F2291">
              <w:t>Neutral</w:t>
            </w:r>
          </w:p>
        </w:tc>
      </w:tr>
      <w:tr w:rsidR="001F2291" w:rsidTr="00BD3B05">
        <w:tc>
          <w:tcPr>
            <w:tcW w:w="996" w:type="dxa"/>
          </w:tcPr>
          <w:p w:rsidR="001F2291" w:rsidRDefault="001F2291" w:rsidP="001F2291">
            <w:pPr>
              <w:tabs>
                <w:tab w:val="left" w:pos="142"/>
              </w:tabs>
              <w:jc w:val="center"/>
            </w:pPr>
            <w:r>
              <w:t>2</w:t>
            </w:r>
          </w:p>
        </w:tc>
        <w:tc>
          <w:tcPr>
            <w:tcW w:w="3398" w:type="dxa"/>
          </w:tcPr>
          <w:p w:rsidR="001F2291" w:rsidRDefault="001F2291" w:rsidP="001F2291">
            <w:pPr>
              <w:tabs>
                <w:tab w:val="left" w:pos="142"/>
              </w:tabs>
            </w:pPr>
            <w:r w:rsidRPr="001F2291">
              <w:t>Somewhat Disagree</w:t>
            </w:r>
          </w:p>
        </w:tc>
        <w:tc>
          <w:tcPr>
            <w:tcW w:w="4303" w:type="dxa"/>
          </w:tcPr>
          <w:p w:rsidR="001F2291" w:rsidRDefault="001F2291" w:rsidP="001F2291">
            <w:pPr>
              <w:tabs>
                <w:tab w:val="left" w:pos="142"/>
              </w:tabs>
            </w:pPr>
            <w:r w:rsidRPr="001F2291">
              <w:t>Somewhat Dissatisfied</w:t>
            </w:r>
          </w:p>
        </w:tc>
      </w:tr>
      <w:tr w:rsidR="001F2291" w:rsidTr="00BD3B05">
        <w:tc>
          <w:tcPr>
            <w:tcW w:w="996" w:type="dxa"/>
          </w:tcPr>
          <w:p w:rsidR="001F2291" w:rsidRDefault="001F2291" w:rsidP="001F2291">
            <w:pPr>
              <w:tabs>
                <w:tab w:val="left" w:pos="142"/>
              </w:tabs>
              <w:jc w:val="center"/>
            </w:pPr>
            <w:r>
              <w:t>1</w:t>
            </w:r>
          </w:p>
        </w:tc>
        <w:tc>
          <w:tcPr>
            <w:tcW w:w="3398" w:type="dxa"/>
          </w:tcPr>
          <w:p w:rsidR="001F2291" w:rsidRDefault="001F2291" w:rsidP="001F2291">
            <w:pPr>
              <w:tabs>
                <w:tab w:val="left" w:pos="142"/>
              </w:tabs>
            </w:pPr>
            <w:r w:rsidRPr="001F2291">
              <w:t>Strongly Disagree</w:t>
            </w:r>
          </w:p>
        </w:tc>
        <w:tc>
          <w:tcPr>
            <w:tcW w:w="4303" w:type="dxa"/>
          </w:tcPr>
          <w:p w:rsidR="001F2291" w:rsidRDefault="001F2291" w:rsidP="001F2291">
            <w:pPr>
              <w:tabs>
                <w:tab w:val="left" w:pos="142"/>
              </w:tabs>
            </w:pPr>
            <w:r w:rsidRPr="001F2291">
              <w:t>Extremely Dissatisfied</w:t>
            </w:r>
          </w:p>
        </w:tc>
      </w:tr>
      <w:tr w:rsidR="001F2291" w:rsidTr="00BD3B05">
        <w:tc>
          <w:tcPr>
            <w:tcW w:w="996" w:type="dxa"/>
          </w:tcPr>
          <w:p w:rsidR="001F2291" w:rsidRDefault="001F2291" w:rsidP="001F2291">
            <w:pPr>
              <w:tabs>
                <w:tab w:val="left" w:pos="142"/>
              </w:tabs>
              <w:jc w:val="center"/>
            </w:pPr>
            <w:r>
              <w:t>9</w:t>
            </w:r>
          </w:p>
        </w:tc>
        <w:tc>
          <w:tcPr>
            <w:tcW w:w="3398" w:type="dxa"/>
          </w:tcPr>
          <w:p w:rsidR="001F2291" w:rsidRDefault="001F2291" w:rsidP="001F2291">
            <w:pPr>
              <w:tabs>
                <w:tab w:val="left" w:pos="142"/>
              </w:tabs>
            </w:pPr>
            <w:r w:rsidRPr="001F2291">
              <w:t>Not Applicable</w:t>
            </w:r>
          </w:p>
        </w:tc>
        <w:tc>
          <w:tcPr>
            <w:tcW w:w="4303" w:type="dxa"/>
          </w:tcPr>
          <w:p w:rsidR="001F2291" w:rsidRDefault="001F2291" w:rsidP="001F2291">
            <w:pPr>
              <w:tabs>
                <w:tab w:val="left" w:pos="142"/>
              </w:tabs>
            </w:pPr>
            <w:r w:rsidRPr="001F2291">
              <w:t>Not Applicable</w:t>
            </w:r>
          </w:p>
        </w:tc>
      </w:tr>
    </w:tbl>
    <w:p w:rsidR="001F2291" w:rsidRDefault="001F2291" w:rsidP="001F2291">
      <w:pPr>
        <w:tabs>
          <w:tab w:val="left" w:pos="142"/>
        </w:tabs>
        <w:ind w:left="142"/>
      </w:pPr>
    </w:p>
    <w:p w:rsidR="001223FD" w:rsidRPr="001223FD" w:rsidRDefault="001223FD" w:rsidP="00F676D6">
      <w:pPr>
        <w:tabs>
          <w:tab w:val="left" w:pos="142"/>
        </w:tabs>
        <w:rPr>
          <w:b/>
          <w:bCs/>
          <w:i/>
          <w:iCs/>
        </w:rPr>
      </w:pPr>
      <w:r w:rsidRPr="001223FD">
        <w:rPr>
          <w:b/>
          <w:bCs/>
          <w:i/>
          <w:iCs/>
        </w:rPr>
        <w:lastRenderedPageBreak/>
        <w:t>Main Screen of Report Module</w:t>
      </w:r>
    </w:p>
    <w:p w:rsidR="001223FD" w:rsidRDefault="00693834" w:rsidP="00F676D6">
      <w:pPr>
        <w:tabs>
          <w:tab w:val="left" w:pos="142"/>
        </w:tabs>
      </w:pPr>
      <w:r>
        <w:rPr>
          <w:noProof/>
          <w:lang w:eastAsia="en-GB"/>
        </w:rPr>
        <w:drawing>
          <wp:inline distT="0" distB="0" distL="0" distR="0">
            <wp:extent cx="5199932" cy="8085426"/>
            <wp:effectExtent l="19050" t="19050" r="19768" b="10824"/>
            <wp:docPr id="2" name="Picture 1" desc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8" cstate="print"/>
                    <a:stretch>
                      <a:fillRect/>
                    </a:stretch>
                  </pic:blipFill>
                  <pic:spPr>
                    <a:xfrm>
                      <a:off x="0" y="0"/>
                      <a:ext cx="5199932" cy="8085426"/>
                    </a:xfrm>
                    <a:prstGeom prst="rect">
                      <a:avLst/>
                    </a:prstGeom>
                    <a:noFill/>
                    <a:ln>
                      <a:solidFill>
                        <a:schemeClr val="tx1"/>
                      </a:solidFill>
                    </a:ln>
                  </pic:spPr>
                </pic:pic>
              </a:graphicData>
            </a:graphic>
          </wp:inline>
        </w:drawing>
      </w:r>
    </w:p>
    <w:p w:rsidR="00475E94" w:rsidRPr="007C6590" w:rsidRDefault="00C84CBC" w:rsidP="00C84CBC">
      <w:pPr>
        <w:tabs>
          <w:tab w:val="left" w:pos="142"/>
        </w:tabs>
        <w:rPr>
          <w:b/>
          <w:bCs/>
          <w:i/>
          <w:iCs/>
        </w:rPr>
      </w:pPr>
      <w:r>
        <w:rPr>
          <w:b/>
          <w:bCs/>
          <w:i/>
          <w:iCs/>
        </w:rPr>
        <w:lastRenderedPageBreak/>
        <w:t>Fe</w:t>
      </w:r>
      <w:r w:rsidR="00475E94" w:rsidRPr="007C6590">
        <w:rPr>
          <w:b/>
          <w:bCs/>
          <w:i/>
          <w:iCs/>
        </w:rPr>
        <w:t>atures of report module:</w:t>
      </w:r>
    </w:p>
    <w:p w:rsidR="005A1CF3" w:rsidRDefault="005A1CF3" w:rsidP="00475E94">
      <w:pPr>
        <w:pStyle w:val="ListParagraph"/>
        <w:numPr>
          <w:ilvl w:val="0"/>
          <w:numId w:val="1"/>
        </w:numPr>
        <w:tabs>
          <w:tab w:val="left" w:pos="142"/>
        </w:tabs>
      </w:pPr>
      <w:r>
        <w:t>Easy to understand Report</w:t>
      </w:r>
    </w:p>
    <w:p w:rsidR="00475E94" w:rsidRDefault="00F676D6" w:rsidP="00475E94">
      <w:pPr>
        <w:pStyle w:val="ListParagraph"/>
        <w:numPr>
          <w:ilvl w:val="0"/>
          <w:numId w:val="1"/>
        </w:numPr>
        <w:tabs>
          <w:tab w:val="left" w:pos="142"/>
        </w:tabs>
      </w:pPr>
      <w:r w:rsidRPr="007C6590">
        <w:t>User can select</w:t>
      </w:r>
      <w:r w:rsidR="00475E94" w:rsidRPr="007C6590">
        <w:t xml:space="preserve"> survey topic</w:t>
      </w:r>
      <w:r w:rsidRPr="007C6590">
        <w:t xml:space="preserve"> for analysis</w:t>
      </w:r>
    </w:p>
    <w:p w:rsidR="00693834" w:rsidRDefault="00BC0622" w:rsidP="00475E94">
      <w:pPr>
        <w:pStyle w:val="ListParagraph"/>
        <w:numPr>
          <w:ilvl w:val="0"/>
          <w:numId w:val="1"/>
        </w:numPr>
        <w:tabs>
          <w:tab w:val="left" w:pos="142"/>
        </w:tabs>
      </w:pPr>
      <w:r>
        <w:t xml:space="preserve">Analysis by </w:t>
      </w:r>
      <w:r w:rsidR="00693834">
        <w:t>Target</w:t>
      </w:r>
      <w:r>
        <w:t>s</w:t>
      </w:r>
    </w:p>
    <w:p w:rsidR="00693834" w:rsidRPr="007C6590" w:rsidRDefault="00693834" w:rsidP="00693834">
      <w:pPr>
        <w:pStyle w:val="ListParagraph"/>
        <w:numPr>
          <w:ilvl w:val="0"/>
          <w:numId w:val="1"/>
        </w:numPr>
        <w:tabs>
          <w:tab w:val="left" w:pos="142"/>
        </w:tabs>
      </w:pPr>
      <w:r>
        <w:t xml:space="preserve">Value Comparison by Benchmark </w:t>
      </w:r>
    </w:p>
    <w:p w:rsidR="00475E94" w:rsidRPr="007C6590" w:rsidRDefault="00475E94" w:rsidP="007601ED">
      <w:pPr>
        <w:pStyle w:val="ListParagraph"/>
        <w:numPr>
          <w:ilvl w:val="0"/>
          <w:numId w:val="1"/>
        </w:numPr>
        <w:tabs>
          <w:tab w:val="left" w:pos="142"/>
        </w:tabs>
      </w:pPr>
      <w:r w:rsidRPr="007C6590">
        <w:t>Filter data by Category</w:t>
      </w:r>
      <w:r w:rsidR="007601ED">
        <w:t xml:space="preserve"> or</w:t>
      </w:r>
      <w:r w:rsidRPr="007C6590">
        <w:t xml:space="preserve"> by Facility</w:t>
      </w:r>
    </w:p>
    <w:p w:rsidR="00475E94" w:rsidRPr="007C6590" w:rsidRDefault="00475E94" w:rsidP="00475E94">
      <w:pPr>
        <w:pStyle w:val="ListParagraph"/>
        <w:numPr>
          <w:ilvl w:val="0"/>
          <w:numId w:val="1"/>
        </w:numPr>
        <w:tabs>
          <w:tab w:val="left" w:pos="142"/>
        </w:tabs>
      </w:pPr>
      <w:r w:rsidRPr="007C6590">
        <w:t>Export Report to Excel</w:t>
      </w:r>
    </w:p>
    <w:p w:rsidR="00693834" w:rsidRDefault="00475E94" w:rsidP="00475E94">
      <w:pPr>
        <w:pStyle w:val="ListParagraph"/>
        <w:numPr>
          <w:ilvl w:val="0"/>
          <w:numId w:val="1"/>
        </w:numPr>
        <w:tabs>
          <w:tab w:val="left" w:pos="142"/>
        </w:tabs>
      </w:pPr>
      <w:r w:rsidRPr="007C6590">
        <w:t xml:space="preserve">Import Data </w:t>
      </w:r>
    </w:p>
    <w:p w:rsidR="00475E94" w:rsidRDefault="00693834" w:rsidP="00475E94">
      <w:pPr>
        <w:pStyle w:val="ListParagraph"/>
        <w:numPr>
          <w:ilvl w:val="0"/>
          <w:numId w:val="1"/>
        </w:numPr>
        <w:tabs>
          <w:tab w:val="left" w:pos="142"/>
        </w:tabs>
      </w:pPr>
      <w:r>
        <w:t>User Options</w:t>
      </w:r>
      <w:r w:rsidR="00CD4E22">
        <w:br/>
      </w:r>
    </w:p>
    <w:p w:rsidR="005A1CF3" w:rsidRDefault="005A1CF3" w:rsidP="00693834">
      <w:pPr>
        <w:pStyle w:val="ListParagraph"/>
        <w:numPr>
          <w:ilvl w:val="0"/>
          <w:numId w:val="2"/>
        </w:numPr>
        <w:tabs>
          <w:tab w:val="left" w:pos="142"/>
        </w:tabs>
        <w:ind w:left="426" w:hanging="284"/>
        <w:jc w:val="both"/>
      </w:pPr>
      <w:r w:rsidRPr="005A1CF3">
        <w:rPr>
          <w:b/>
          <w:bCs/>
          <w:i/>
          <w:iCs/>
        </w:rPr>
        <w:t>Easy to understand Report: -</w:t>
      </w:r>
      <w:r w:rsidRPr="005A1CF3">
        <w:t xml:space="preserve"> HAAD Report</w:t>
      </w:r>
      <w:r>
        <w:t xml:space="preserve"> module is outputting a very easy to understand reports in a user friendly interface. </w:t>
      </w:r>
      <w:r w:rsidR="001971D5">
        <w:t>Reports consist</w:t>
      </w:r>
      <w:r>
        <w:t xml:space="preserve"> of a Tabular format as well as in a Radar Graph format. </w:t>
      </w:r>
      <w:r w:rsidR="001971D5">
        <w:t>Tabular format report is highly formatted with uniform colour codes and proper data headings</w:t>
      </w:r>
      <w:r w:rsidR="00C2261B">
        <w:t xml:space="preserve"> for better and error free analysis</w:t>
      </w:r>
      <w:r w:rsidR="001971D5">
        <w:t xml:space="preserve">. For easy analysis of Strength and </w:t>
      </w:r>
      <w:r w:rsidR="00693834">
        <w:t>Tone</w:t>
      </w:r>
      <w:r w:rsidR="001971D5">
        <w:t xml:space="preserve"> aspects we are using a Bar chart for each element in the reports. Calculations used in this reports are bellow:</w:t>
      </w:r>
    </w:p>
    <w:p w:rsidR="00693834" w:rsidRDefault="00693834" w:rsidP="00693834">
      <w:pPr>
        <w:pStyle w:val="ListParagraph"/>
        <w:tabs>
          <w:tab w:val="left" w:pos="142"/>
        </w:tabs>
        <w:ind w:left="426"/>
        <w:jc w:val="both"/>
      </w:pPr>
    </w:p>
    <w:tbl>
      <w:tblPr>
        <w:tblStyle w:val="TableGrid"/>
        <w:tblW w:w="8338" w:type="dxa"/>
        <w:tblInd w:w="4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393"/>
        <w:gridCol w:w="2106"/>
        <w:gridCol w:w="5839"/>
      </w:tblGrid>
      <w:tr w:rsidR="001F2291" w:rsidTr="00DB2742">
        <w:trPr>
          <w:trHeight w:val="438"/>
        </w:trPr>
        <w:tc>
          <w:tcPr>
            <w:tcW w:w="393" w:type="dxa"/>
          </w:tcPr>
          <w:p w:rsidR="001F2291" w:rsidRPr="001F2291" w:rsidRDefault="001223FD" w:rsidP="007E79A9">
            <w:pPr>
              <w:pStyle w:val="ListParagraph"/>
              <w:tabs>
                <w:tab w:val="left" w:pos="142"/>
              </w:tabs>
              <w:ind w:left="0"/>
              <w:jc w:val="both"/>
              <w:rPr>
                <w:b/>
                <w:bCs/>
              </w:rPr>
            </w:pPr>
            <w:r>
              <w:br w:type="page"/>
            </w:r>
            <w:r w:rsidR="001F2291" w:rsidRPr="001F2291">
              <w:rPr>
                <w:b/>
                <w:bCs/>
              </w:rPr>
              <w:t>a.</w:t>
            </w:r>
          </w:p>
        </w:tc>
        <w:tc>
          <w:tcPr>
            <w:tcW w:w="2106" w:type="dxa"/>
          </w:tcPr>
          <w:p w:rsidR="001F2291" w:rsidRPr="001F2291" w:rsidRDefault="001F2291" w:rsidP="007E79A9">
            <w:pPr>
              <w:pStyle w:val="ListParagraph"/>
              <w:tabs>
                <w:tab w:val="left" w:pos="142"/>
              </w:tabs>
              <w:ind w:left="0"/>
              <w:jc w:val="both"/>
              <w:rPr>
                <w:b/>
                <w:bCs/>
              </w:rPr>
            </w:pPr>
            <w:r w:rsidRPr="001F2291">
              <w:rPr>
                <w:b/>
                <w:bCs/>
              </w:rPr>
              <w:t>Target Base</w:t>
            </w:r>
          </w:p>
        </w:tc>
        <w:tc>
          <w:tcPr>
            <w:tcW w:w="5839" w:type="dxa"/>
          </w:tcPr>
          <w:p w:rsidR="001F2291" w:rsidRPr="00126D8D" w:rsidRDefault="001F2291" w:rsidP="007E79A9">
            <w:pPr>
              <w:pStyle w:val="ListParagraph"/>
              <w:tabs>
                <w:tab w:val="left" w:pos="142"/>
              </w:tabs>
              <w:ind w:left="0"/>
              <w:jc w:val="both"/>
              <w:rPr>
                <w:i/>
                <w:iCs/>
                <w:sz w:val="20"/>
                <w:szCs w:val="20"/>
              </w:rPr>
            </w:pPr>
            <w:r w:rsidRPr="00126D8D">
              <w:rPr>
                <w:i/>
                <w:iCs/>
                <w:sz w:val="20"/>
                <w:szCs w:val="20"/>
              </w:rPr>
              <w:t>The count of respondents who are included in the report after applying the filters.</w:t>
            </w:r>
          </w:p>
        </w:tc>
      </w:tr>
      <w:tr w:rsidR="001F2291" w:rsidTr="00DB2742">
        <w:trPr>
          <w:trHeight w:val="658"/>
        </w:trPr>
        <w:tc>
          <w:tcPr>
            <w:tcW w:w="393" w:type="dxa"/>
          </w:tcPr>
          <w:p w:rsidR="001F2291" w:rsidRPr="001F2291" w:rsidRDefault="001F2291" w:rsidP="007E79A9">
            <w:pPr>
              <w:pStyle w:val="ListParagraph"/>
              <w:tabs>
                <w:tab w:val="left" w:pos="142"/>
              </w:tabs>
              <w:ind w:left="0"/>
              <w:jc w:val="both"/>
              <w:rPr>
                <w:b/>
                <w:bCs/>
              </w:rPr>
            </w:pPr>
            <w:r w:rsidRPr="001F2291">
              <w:rPr>
                <w:b/>
                <w:bCs/>
              </w:rPr>
              <w:t>b.</w:t>
            </w:r>
          </w:p>
        </w:tc>
        <w:tc>
          <w:tcPr>
            <w:tcW w:w="2106" w:type="dxa"/>
          </w:tcPr>
          <w:p w:rsidR="001F2291" w:rsidRPr="003829A8" w:rsidRDefault="001F2291" w:rsidP="007E79A9">
            <w:pPr>
              <w:pStyle w:val="ListParagraph"/>
              <w:tabs>
                <w:tab w:val="left" w:pos="142"/>
              </w:tabs>
              <w:ind w:left="0"/>
              <w:jc w:val="both"/>
              <w:rPr>
                <w:b/>
                <w:bCs/>
                <w:color w:val="0000FF"/>
              </w:rPr>
            </w:pPr>
            <w:r w:rsidRPr="003829A8">
              <w:rPr>
                <w:b/>
                <w:bCs/>
                <w:color w:val="0000FF"/>
              </w:rPr>
              <w:t>Strength</w:t>
            </w:r>
          </w:p>
        </w:tc>
        <w:tc>
          <w:tcPr>
            <w:tcW w:w="5839" w:type="dxa"/>
          </w:tcPr>
          <w:p w:rsidR="001F2291" w:rsidRPr="00126D8D" w:rsidRDefault="00CD4E22" w:rsidP="007E79A9">
            <w:pPr>
              <w:pStyle w:val="ListParagraph"/>
              <w:tabs>
                <w:tab w:val="left" w:pos="142"/>
              </w:tabs>
              <w:ind w:left="0"/>
              <w:jc w:val="both"/>
              <w:rPr>
                <w:i/>
                <w:iCs/>
                <w:sz w:val="20"/>
                <w:szCs w:val="20"/>
              </w:rPr>
            </w:pPr>
            <w:r w:rsidRPr="00126D8D">
              <w:rPr>
                <w:i/>
                <w:iCs/>
                <w:sz w:val="20"/>
                <w:szCs w:val="20"/>
              </w:rPr>
              <w:t>(</w:t>
            </w:r>
            <w:r w:rsidR="001F2291" w:rsidRPr="00126D8D">
              <w:rPr>
                <w:i/>
                <w:iCs/>
                <w:sz w:val="20"/>
                <w:szCs w:val="20"/>
              </w:rPr>
              <w:t xml:space="preserve">(Count of </w:t>
            </w:r>
            <w:r w:rsidRPr="00126D8D">
              <w:rPr>
                <w:i/>
                <w:iCs/>
                <w:sz w:val="20"/>
                <w:szCs w:val="20"/>
              </w:rPr>
              <w:t xml:space="preserve">Respondents who answered </w:t>
            </w:r>
            <w:r w:rsidR="001F2291" w:rsidRPr="00126D8D">
              <w:rPr>
                <w:i/>
                <w:iCs/>
                <w:sz w:val="20"/>
                <w:szCs w:val="20"/>
              </w:rPr>
              <w:t xml:space="preserve">Any Agree + Count of </w:t>
            </w:r>
            <w:r w:rsidRPr="00126D8D">
              <w:rPr>
                <w:i/>
                <w:iCs/>
                <w:sz w:val="20"/>
                <w:szCs w:val="20"/>
              </w:rPr>
              <w:t xml:space="preserve">Respondents who answered </w:t>
            </w:r>
            <w:r w:rsidR="001F2291" w:rsidRPr="00126D8D">
              <w:rPr>
                <w:i/>
                <w:iCs/>
                <w:sz w:val="20"/>
                <w:szCs w:val="20"/>
              </w:rPr>
              <w:t>Any Disagree)  / Total Number of Respondents by excluding Not Applicable Answers</w:t>
            </w:r>
            <w:r w:rsidRPr="00126D8D">
              <w:rPr>
                <w:i/>
                <w:iCs/>
                <w:sz w:val="20"/>
                <w:szCs w:val="20"/>
              </w:rPr>
              <w:t>) * 100</w:t>
            </w:r>
          </w:p>
        </w:tc>
      </w:tr>
      <w:tr w:rsidR="001F2291" w:rsidTr="00DB2742">
        <w:trPr>
          <w:trHeight w:val="890"/>
        </w:trPr>
        <w:tc>
          <w:tcPr>
            <w:tcW w:w="393" w:type="dxa"/>
          </w:tcPr>
          <w:p w:rsidR="001F2291" w:rsidRPr="001F2291" w:rsidRDefault="001F2291" w:rsidP="007E79A9">
            <w:pPr>
              <w:pStyle w:val="ListParagraph"/>
              <w:tabs>
                <w:tab w:val="left" w:pos="142"/>
              </w:tabs>
              <w:ind w:left="0"/>
              <w:jc w:val="both"/>
              <w:rPr>
                <w:b/>
                <w:bCs/>
              </w:rPr>
            </w:pPr>
            <w:r w:rsidRPr="001F2291">
              <w:rPr>
                <w:b/>
                <w:bCs/>
              </w:rPr>
              <w:t>c.</w:t>
            </w:r>
          </w:p>
        </w:tc>
        <w:tc>
          <w:tcPr>
            <w:tcW w:w="2106" w:type="dxa"/>
          </w:tcPr>
          <w:p w:rsidR="001F2291" w:rsidRPr="003829A8" w:rsidRDefault="00693834" w:rsidP="007E79A9">
            <w:pPr>
              <w:pStyle w:val="ListParagraph"/>
              <w:tabs>
                <w:tab w:val="left" w:pos="142"/>
              </w:tabs>
              <w:ind w:left="0"/>
              <w:jc w:val="both"/>
              <w:rPr>
                <w:b/>
                <w:bCs/>
                <w:color w:val="009600"/>
              </w:rPr>
            </w:pPr>
            <w:r>
              <w:rPr>
                <w:b/>
                <w:bCs/>
                <w:color w:val="009600"/>
              </w:rPr>
              <w:t>Tone</w:t>
            </w:r>
          </w:p>
        </w:tc>
        <w:tc>
          <w:tcPr>
            <w:tcW w:w="5839" w:type="dxa"/>
          </w:tcPr>
          <w:p w:rsidR="001F2291" w:rsidRPr="00126D8D" w:rsidRDefault="001F2291" w:rsidP="001F2291">
            <w:pPr>
              <w:pStyle w:val="ListParagraph"/>
              <w:tabs>
                <w:tab w:val="left" w:pos="142"/>
              </w:tabs>
              <w:ind w:left="0"/>
              <w:jc w:val="both"/>
              <w:rPr>
                <w:i/>
                <w:iCs/>
                <w:sz w:val="20"/>
                <w:szCs w:val="20"/>
              </w:rPr>
            </w:pPr>
            <w:r w:rsidRPr="00126D8D">
              <w:rPr>
                <w:i/>
                <w:iCs/>
                <w:sz w:val="20"/>
                <w:szCs w:val="20"/>
              </w:rPr>
              <w:t>(</w:t>
            </w:r>
            <w:r w:rsidR="00CD4E22" w:rsidRPr="00126D8D">
              <w:rPr>
                <w:i/>
                <w:iCs/>
                <w:sz w:val="20"/>
                <w:szCs w:val="20"/>
              </w:rPr>
              <w:t>(</w:t>
            </w:r>
            <w:r w:rsidRPr="00126D8D">
              <w:rPr>
                <w:i/>
                <w:iCs/>
                <w:sz w:val="20"/>
                <w:szCs w:val="20"/>
              </w:rPr>
              <w:t xml:space="preserve">Count of </w:t>
            </w:r>
            <w:r w:rsidR="00CD4E22" w:rsidRPr="00126D8D">
              <w:rPr>
                <w:i/>
                <w:iCs/>
                <w:sz w:val="20"/>
                <w:szCs w:val="20"/>
              </w:rPr>
              <w:t xml:space="preserve">Respondents who answered </w:t>
            </w:r>
            <w:r w:rsidRPr="00126D8D">
              <w:rPr>
                <w:i/>
                <w:iCs/>
                <w:sz w:val="20"/>
                <w:szCs w:val="20"/>
              </w:rPr>
              <w:t xml:space="preserve">Any Agree - Count of </w:t>
            </w:r>
            <w:r w:rsidR="00CD4E22" w:rsidRPr="00126D8D">
              <w:rPr>
                <w:i/>
                <w:iCs/>
                <w:sz w:val="20"/>
                <w:szCs w:val="20"/>
              </w:rPr>
              <w:t xml:space="preserve">Respondents who answered </w:t>
            </w:r>
            <w:r w:rsidRPr="00126D8D">
              <w:rPr>
                <w:i/>
                <w:iCs/>
                <w:sz w:val="20"/>
                <w:szCs w:val="20"/>
              </w:rPr>
              <w:t xml:space="preserve">Any Disagree)  / (Count of </w:t>
            </w:r>
            <w:r w:rsidR="00CD4E22" w:rsidRPr="00126D8D">
              <w:rPr>
                <w:i/>
                <w:iCs/>
                <w:sz w:val="20"/>
                <w:szCs w:val="20"/>
              </w:rPr>
              <w:t xml:space="preserve">Respondents who answered </w:t>
            </w:r>
            <w:r w:rsidRPr="00126D8D">
              <w:rPr>
                <w:i/>
                <w:iCs/>
                <w:sz w:val="20"/>
                <w:szCs w:val="20"/>
              </w:rPr>
              <w:t xml:space="preserve">Any Agree + Count of </w:t>
            </w:r>
            <w:r w:rsidR="00CD4E22" w:rsidRPr="00126D8D">
              <w:rPr>
                <w:i/>
                <w:iCs/>
                <w:sz w:val="20"/>
                <w:szCs w:val="20"/>
              </w:rPr>
              <w:t xml:space="preserve">Respondents who answered </w:t>
            </w:r>
            <w:r w:rsidRPr="00126D8D">
              <w:rPr>
                <w:i/>
                <w:iCs/>
                <w:sz w:val="20"/>
                <w:szCs w:val="20"/>
              </w:rPr>
              <w:t>Any Disagree)</w:t>
            </w:r>
            <w:r w:rsidR="00CD4E22" w:rsidRPr="00126D8D">
              <w:rPr>
                <w:i/>
                <w:iCs/>
                <w:sz w:val="20"/>
                <w:szCs w:val="20"/>
              </w:rPr>
              <w:t>) * 100</w:t>
            </w:r>
            <w:r w:rsidRPr="00126D8D">
              <w:rPr>
                <w:i/>
                <w:iCs/>
                <w:sz w:val="20"/>
                <w:szCs w:val="20"/>
              </w:rPr>
              <w:t xml:space="preserve">  </w:t>
            </w:r>
          </w:p>
        </w:tc>
      </w:tr>
      <w:tr w:rsidR="001F2291" w:rsidTr="00DB2742">
        <w:trPr>
          <w:trHeight w:val="438"/>
        </w:trPr>
        <w:tc>
          <w:tcPr>
            <w:tcW w:w="393" w:type="dxa"/>
          </w:tcPr>
          <w:p w:rsidR="001F2291" w:rsidRPr="001F2291" w:rsidRDefault="001F2291" w:rsidP="007E79A9">
            <w:pPr>
              <w:pStyle w:val="ListParagraph"/>
              <w:tabs>
                <w:tab w:val="left" w:pos="142"/>
              </w:tabs>
              <w:ind w:left="0"/>
              <w:jc w:val="both"/>
              <w:rPr>
                <w:b/>
                <w:bCs/>
              </w:rPr>
            </w:pPr>
            <w:r w:rsidRPr="001F2291">
              <w:rPr>
                <w:b/>
                <w:bCs/>
              </w:rPr>
              <w:t>d.</w:t>
            </w:r>
          </w:p>
        </w:tc>
        <w:tc>
          <w:tcPr>
            <w:tcW w:w="2106" w:type="dxa"/>
          </w:tcPr>
          <w:p w:rsidR="001F2291" w:rsidRPr="001F2291" w:rsidRDefault="001F2291" w:rsidP="007E79A9">
            <w:pPr>
              <w:pStyle w:val="ListParagraph"/>
              <w:tabs>
                <w:tab w:val="left" w:pos="142"/>
              </w:tabs>
              <w:ind w:left="0"/>
              <w:jc w:val="both"/>
              <w:rPr>
                <w:b/>
                <w:bCs/>
              </w:rPr>
            </w:pPr>
            <w:r w:rsidRPr="001F2291">
              <w:rPr>
                <w:b/>
                <w:bCs/>
              </w:rPr>
              <w:t>Average</w:t>
            </w:r>
          </w:p>
        </w:tc>
        <w:tc>
          <w:tcPr>
            <w:tcW w:w="5839" w:type="dxa"/>
          </w:tcPr>
          <w:p w:rsidR="001F2291" w:rsidRPr="00126D8D" w:rsidRDefault="001F2291" w:rsidP="007E79A9">
            <w:pPr>
              <w:pStyle w:val="ListParagraph"/>
              <w:tabs>
                <w:tab w:val="left" w:pos="142"/>
              </w:tabs>
              <w:ind w:left="0"/>
              <w:jc w:val="both"/>
              <w:rPr>
                <w:i/>
                <w:iCs/>
                <w:sz w:val="20"/>
                <w:szCs w:val="20"/>
              </w:rPr>
            </w:pPr>
            <w:r w:rsidRPr="00126D8D">
              <w:rPr>
                <w:i/>
                <w:iCs/>
                <w:sz w:val="20"/>
                <w:szCs w:val="20"/>
              </w:rPr>
              <w:t xml:space="preserve">Average </w:t>
            </w:r>
            <w:r w:rsidR="00CD4E22" w:rsidRPr="00126D8D">
              <w:rPr>
                <w:i/>
                <w:iCs/>
                <w:sz w:val="20"/>
                <w:szCs w:val="20"/>
              </w:rPr>
              <w:t xml:space="preserve">of </w:t>
            </w:r>
            <w:r w:rsidRPr="00126D8D">
              <w:rPr>
                <w:i/>
                <w:iCs/>
                <w:sz w:val="20"/>
                <w:szCs w:val="20"/>
              </w:rPr>
              <w:t>answer</w:t>
            </w:r>
            <w:r w:rsidR="00CD4E22" w:rsidRPr="00126D8D">
              <w:rPr>
                <w:i/>
                <w:iCs/>
                <w:sz w:val="20"/>
                <w:szCs w:val="20"/>
              </w:rPr>
              <w:t xml:space="preserve"> points</w:t>
            </w:r>
            <w:r w:rsidRPr="00126D8D">
              <w:rPr>
                <w:i/>
                <w:iCs/>
                <w:sz w:val="20"/>
                <w:szCs w:val="20"/>
              </w:rPr>
              <w:t xml:space="preserve"> of each Elements after eliminating Not Applicable Answers</w:t>
            </w:r>
          </w:p>
        </w:tc>
      </w:tr>
      <w:tr w:rsidR="001F2291" w:rsidTr="00DB2742">
        <w:trPr>
          <w:trHeight w:val="438"/>
        </w:trPr>
        <w:tc>
          <w:tcPr>
            <w:tcW w:w="393" w:type="dxa"/>
          </w:tcPr>
          <w:p w:rsidR="001F2291" w:rsidRPr="001F2291" w:rsidRDefault="001F2291" w:rsidP="007E79A9">
            <w:pPr>
              <w:pStyle w:val="ListParagraph"/>
              <w:tabs>
                <w:tab w:val="left" w:pos="142"/>
              </w:tabs>
              <w:ind w:left="0"/>
              <w:jc w:val="both"/>
              <w:rPr>
                <w:b/>
                <w:bCs/>
              </w:rPr>
            </w:pPr>
            <w:r w:rsidRPr="001F2291">
              <w:rPr>
                <w:b/>
                <w:bCs/>
              </w:rPr>
              <w:t>e.</w:t>
            </w:r>
          </w:p>
        </w:tc>
        <w:tc>
          <w:tcPr>
            <w:tcW w:w="2106" w:type="dxa"/>
          </w:tcPr>
          <w:p w:rsidR="001F2291" w:rsidRPr="003829A8" w:rsidRDefault="001F2291" w:rsidP="007E79A9">
            <w:pPr>
              <w:pStyle w:val="ListParagraph"/>
              <w:tabs>
                <w:tab w:val="left" w:pos="142"/>
              </w:tabs>
              <w:ind w:left="0"/>
              <w:jc w:val="both"/>
              <w:rPr>
                <w:b/>
                <w:bCs/>
                <w:color w:val="FF0000"/>
              </w:rPr>
            </w:pPr>
            <w:r w:rsidRPr="003829A8">
              <w:rPr>
                <w:b/>
                <w:bCs/>
                <w:color w:val="FF0000"/>
              </w:rPr>
              <w:t>Negative</w:t>
            </w:r>
          </w:p>
        </w:tc>
        <w:tc>
          <w:tcPr>
            <w:tcW w:w="5839" w:type="dxa"/>
          </w:tcPr>
          <w:p w:rsidR="001F2291" w:rsidRPr="00126D8D" w:rsidRDefault="00CD4E22" w:rsidP="007E79A9">
            <w:pPr>
              <w:pStyle w:val="ListParagraph"/>
              <w:tabs>
                <w:tab w:val="left" w:pos="142"/>
              </w:tabs>
              <w:ind w:left="0"/>
              <w:jc w:val="both"/>
              <w:rPr>
                <w:i/>
                <w:iCs/>
                <w:sz w:val="20"/>
                <w:szCs w:val="20"/>
              </w:rPr>
            </w:pPr>
            <w:r w:rsidRPr="00126D8D">
              <w:rPr>
                <w:i/>
                <w:iCs/>
                <w:sz w:val="20"/>
                <w:szCs w:val="20"/>
              </w:rPr>
              <w:t>(Count of Respondents who answered Any Disagree / Total Number of Respondents by excluding Not Applicable Answers) * 100</w:t>
            </w:r>
          </w:p>
        </w:tc>
      </w:tr>
      <w:tr w:rsidR="001F2291" w:rsidTr="00DB2742">
        <w:trPr>
          <w:trHeight w:val="438"/>
        </w:trPr>
        <w:tc>
          <w:tcPr>
            <w:tcW w:w="393" w:type="dxa"/>
          </w:tcPr>
          <w:p w:rsidR="001F2291" w:rsidRPr="001F2291" w:rsidRDefault="001F2291" w:rsidP="007E79A9">
            <w:pPr>
              <w:pStyle w:val="ListParagraph"/>
              <w:tabs>
                <w:tab w:val="left" w:pos="142"/>
              </w:tabs>
              <w:ind w:left="0"/>
              <w:jc w:val="both"/>
              <w:rPr>
                <w:b/>
                <w:bCs/>
              </w:rPr>
            </w:pPr>
            <w:r w:rsidRPr="001F2291">
              <w:rPr>
                <w:b/>
                <w:bCs/>
              </w:rPr>
              <w:t>f.</w:t>
            </w:r>
          </w:p>
        </w:tc>
        <w:tc>
          <w:tcPr>
            <w:tcW w:w="2106" w:type="dxa"/>
          </w:tcPr>
          <w:p w:rsidR="001F2291" w:rsidRPr="001F2291" w:rsidRDefault="001F2291" w:rsidP="001F2291">
            <w:pPr>
              <w:pStyle w:val="ListParagraph"/>
              <w:tabs>
                <w:tab w:val="left" w:pos="142"/>
              </w:tabs>
              <w:ind w:left="0"/>
              <w:jc w:val="both"/>
              <w:rPr>
                <w:b/>
                <w:bCs/>
              </w:rPr>
            </w:pPr>
            <w:r w:rsidRPr="001F2291">
              <w:rPr>
                <w:b/>
                <w:bCs/>
              </w:rPr>
              <w:t>Over All Average</w:t>
            </w:r>
          </w:p>
        </w:tc>
        <w:tc>
          <w:tcPr>
            <w:tcW w:w="5839" w:type="dxa"/>
          </w:tcPr>
          <w:p w:rsidR="001F2291" w:rsidRPr="00126D8D" w:rsidRDefault="00CD4E22" w:rsidP="006D4877">
            <w:pPr>
              <w:pStyle w:val="ListParagraph"/>
              <w:tabs>
                <w:tab w:val="left" w:pos="142"/>
              </w:tabs>
              <w:ind w:left="0"/>
              <w:jc w:val="both"/>
              <w:rPr>
                <w:i/>
                <w:iCs/>
                <w:sz w:val="20"/>
                <w:szCs w:val="20"/>
              </w:rPr>
            </w:pPr>
            <w:r w:rsidRPr="00126D8D">
              <w:rPr>
                <w:i/>
                <w:iCs/>
                <w:sz w:val="20"/>
                <w:szCs w:val="20"/>
              </w:rPr>
              <w:t xml:space="preserve">Average of Strength, </w:t>
            </w:r>
            <w:r w:rsidR="006D4877">
              <w:rPr>
                <w:i/>
                <w:iCs/>
                <w:sz w:val="20"/>
                <w:szCs w:val="20"/>
              </w:rPr>
              <w:t>Tone</w:t>
            </w:r>
            <w:r w:rsidRPr="00126D8D">
              <w:rPr>
                <w:i/>
                <w:iCs/>
                <w:sz w:val="20"/>
                <w:szCs w:val="20"/>
              </w:rPr>
              <w:t>, Average &amp; Negative values of all elements from one topic</w:t>
            </w:r>
          </w:p>
        </w:tc>
      </w:tr>
      <w:tr w:rsidR="001F2291" w:rsidTr="00DB2742">
        <w:trPr>
          <w:trHeight w:val="260"/>
        </w:trPr>
        <w:tc>
          <w:tcPr>
            <w:tcW w:w="393" w:type="dxa"/>
          </w:tcPr>
          <w:p w:rsidR="001F2291" w:rsidRPr="001F2291" w:rsidRDefault="001F2291" w:rsidP="007E79A9">
            <w:pPr>
              <w:pStyle w:val="ListParagraph"/>
              <w:tabs>
                <w:tab w:val="left" w:pos="142"/>
              </w:tabs>
              <w:ind w:left="0"/>
              <w:jc w:val="both"/>
              <w:rPr>
                <w:b/>
                <w:bCs/>
              </w:rPr>
            </w:pPr>
            <w:r w:rsidRPr="001F2291">
              <w:rPr>
                <w:b/>
                <w:bCs/>
              </w:rPr>
              <w:t>g.</w:t>
            </w:r>
          </w:p>
        </w:tc>
        <w:tc>
          <w:tcPr>
            <w:tcW w:w="2106" w:type="dxa"/>
          </w:tcPr>
          <w:p w:rsidR="001F2291" w:rsidRPr="001F2291" w:rsidRDefault="001F2291" w:rsidP="007E79A9">
            <w:pPr>
              <w:pStyle w:val="ListParagraph"/>
              <w:tabs>
                <w:tab w:val="left" w:pos="142"/>
              </w:tabs>
              <w:ind w:left="0"/>
              <w:jc w:val="both"/>
              <w:rPr>
                <w:b/>
                <w:bCs/>
              </w:rPr>
            </w:pPr>
            <w:r w:rsidRPr="001F2291">
              <w:rPr>
                <w:b/>
                <w:bCs/>
              </w:rPr>
              <w:t>Index Values</w:t>
            </w:r>
          </w:p>
        </w:tc>
        <w:tc>
          <w:tcPr>
            <w:tcW w:w="5839" w:type="dxa"/>
          </w:tcPr>
          <w:p w:rsidR="001F2291" w:rsidRDefault="00CD4E22" w:rsidP="007E79A9">
            <w:pPr>
              <w:pStyle w:val="ListParagraph"/>
              <w:tabs>
                <w:tab w:val="left" w:pos="142"/>
              </w:tabs>
              <w:ind w:left="0"/>
              <w:jc w:val="both"/>
              <w:rPr>
                <w:i/>
                <w:iCs/>
                <w:sz w:val="20"/>
                <w:szCs w:val="20"/>
              </w:rPr>
            </w:pPr>
            <w:r w:rsidRPr="00126D8D">
              <w:rPr>
                <w:i/>
                <w:iCs/>
                <w:sz w:val="20"/>
                <w:szCs w:val="20"/>
              </w:rPr>
              <w:t>(Strength / Over All Average Strength) * 100</w:t>
            </w:r>
          </w:p>
          <w:p w:rsidR="001223FD" w:rsidRDefault="001223FD" w:rsidP="006D4877">
            <w:pPr>
              <w:pStyle w:val="ListParagraph"/>
              <w:tabs>
                <w:tab w:val="left" w:pos="142"/>
              </w:tabs>
              <w:ind w:left="0"/>
              <w:jc w:val="both"/>
              <w:rPr>
                <w:i/>
                <w:iCs/>
                <w:sz w:val="20"/>
                <w:szCs w:val="20"/>
              </w:rPr>
            </w:pPr>
            <w:r w:rsidRPr="00126D8D">
              <w:rPr>
                <w:i/>
                <w:iCs/>
                <w:sz w:val="20"/>
                <w:szCs w:val="20"/>
              </w:rPr>
              <w:t>(</w:t>
            </w:r>
            <w:r w:rsidR="006D4877">
              <w:rPr>
                <w:i/>
                <w:iCs/>
                <w:sz w:val="20"/>
                <w:szCs w:val="20"/>
              </w:rPr>
              <w:t xml:space="preserve">Tone </w:t>
            </w:r>
            <w:r w:rsidRPr="00126D8D">
              <w:rPr>
                <w:i/>
                <w:iCs/>
                <w:sz w:val="20"/>
                <w:szCs w:val="20"/>
              </w:rPr>
              <w:t>/ Over All Average Strength) * 100</w:t>
            </w:r>
          </w:p>
          <w:p w:rsidR="001223FD" w:rsidRDefault="001223FD" w:rsidP="001223FD">
            <w:pPr>
              <w:pStyle w:val="ListParagraph"/>
              <w:tabs>
                <w:tab w:val="left" w:pos="142"/>
              </w:tabs>
              <w:ind w:left="0"/>
              <w:jc w:val="both"/>
              <w:rPr>
                <w:i/>
                <w:iCs/>
                <w:sz w:val="20"/>
                <w:szCs w:val="20"/>
              </w:rPr>
            </w:pPr>
            <w:r w:rsidRPr="00126D8D">
              <w:rPr>
                <w:i/>
                <w:iCs/>
                <w:sz w:val="20"/>
                <w:szCs w:val="20"/>
              </w:rPr>
              <w:t>(</w:t>
            </w:r>
            <w:r>
              <w:rPr>
                <w:i/>
                <w:iCs/>
                <w:sz w:val="20"/>
                <w:szCs w:val="20"/>
              </w:rPr>
              <w:t>Average</w:t>
            </w:r>
            <w:r w:rsidRPr="00126D8D">
              <w:rPr>
                <w:i/>
                <w:iCs/>
                <w:sz w:val="20"/>
                <w:szCs w:val="20"/>
              </w:rPr>
              <w:t xml:space="preserve"> / Over All Average Strength) * 100</w:t>
            </w:r>
          </w:p>
          <w:p w:rsidR="001223FD" w:rsidRPr="00126D8D" w:rsidRDefault="001223FD" w:rsidP="001223FD">
            <w:pPr>
              <w:pStyle w:val="ListParagraph"/>
              <w:tabs>
                <w:tab w:val="left" w:pos="142"/>
              </w:tabs>
              <w:ind w:left="0"/>
              <w:jc w:val="both"/>
              <w:rPr>
                <w:i/>
                <w:iCs/>
                <w:sz w:val="20"/>
                <w:szCs w:val="20"/>
              </w:rPr>
            </w:pPr>
            <w:r w:rsidRPr="00126D8D">
              <w:rPr>
                <w:i/>
                <w:iCs/>
                <w:sz w:val="20"/>
                <w:szCs w:val="20"/>
              </w:rPr>
              <w:t>(</w:t>
            </w:r>
            <w:r>
              <w:rPr>
                <w:i/>
                <w:iCs/>
                <w:sz w:val="20"/>
                <w:szCs w:val="20"/>
              </w:rPr>
              <w:t>Negative</w:t>
            </w:r>
            <w:r w:rsidRPr="00126D8D">
              <w:rPr>
                <w:i/>
                <w:iCs/>
                <w:sz w:val="20"/>
                <w:szCs w:val="20"/>
              </w:rPr>
              <w:t xml:space="preserve"> / Over All Average Strength) * 100</w:t>
            </w:r>
          </w:p>
        </w:tc>
      </w:tr>
    </w:tbl>
    <w:p w:rsidR="00E96447" w:rsidRDefault="00E96447" w:rsidP="007E79A9">
      <w:pPr>
        <w:pStyle w:val="ListParagraph"/>
        <w:tabs>
          <w:tab w:val="left" w:pos="142"/>
        </w:tabs>
        <w:ind w:left="426"/>
        <w:jc w:val="both"/>
      </w:pPr>
    </w:p>
    <w:p w:rsidR="00475E94" w:rsidRDefault="00F676D6" w:rsidP="007601ED">
      <w:pPr>
        <w:pStyle w:val="ListParagraph"/>
        <w:numPr>
          <w:ilvl w:val="0"/>
          <w:numId w:val="2"/>
        </w:numPr>
        <w:tabs>
          <w:tab w:val="left" w:pos="142"/>
        </w:tabs>
        <w:ind w:left="426" w:hanging="284"/>
        <w:jc w:val="both"/>
      </w:pPr>
      <w:r w:rsidRPr="007C6590">
        <w:rPr>
          <w:b/>
          <w:bCs/>
          <w:i/>
          <w:iCs/>
        </w:rPr>
        <w:t xml:space="preserve">User can select survey topic for analysis: - </w:t>
      </w:r>
      <w:r w:rsidRPr="007C6590">
        <w:t xml:space="preserve">This feature allow users to select survey topic as per their interest. </w:t>
      </w:r>
      <w:r w:rsidR="004402BF">
        <w:t xml:space="preserve"> Apart from traditional report formats HAAD report module arranged the report by sections and provided the facility to choose the section of interest to load in the screen. So that detailed and focused analysis is possible for the researcher. </w:t>
      </w:r>
      <w:r w:rsidR="007601ED">
        <w:t xml:space="preserve"> Survey topic can be selected from the Survey Topics list on Top Menu of the screen.</w:t>
      </w:r>
    </w:p>
    <w:p w:rsidR="007601ED" w:rsidRDefault="00BC0622" w:rsidP="007601ED">
      <w:pPr>
        <w:tabs>
          <w:tab w:val="left" w:pos="142"/>
        </w:tabs>
      </w:pPr>
      <w:r>
        <w:rPr>
          <w:noProof/>
          <w:lang w:eastAsia="en-GB"/>
        </w:rPr>
        <w:lastRenderedPageBreak/>
        <w:drawing>
          <wp:inline distT="0" distB="0" distL="0" distR="0">
            <wp:extent cx="5475605" cy="2775585"/>
            <wp:effectExtent l="19050" t="19050" r="10795" b="24765"/>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5475605" cy="2775585"/>
                    </a:xfrm>
                    <a:prstGeom prst="rect">
                      <a:avLst/>
                    </a:prstGeom>
                    <a:ln>
                      <a:solidFill>
                        <a:schemeClr val="tx1"/>
                      </a:solidFill>
                    </a:ln>
                  </pic:spPr>
                </pic:pic>
              </a:graphicData>
            </a:graphic>
          </wp:inline>
        </w:drawing>
      </w:r>
    </w:p>
    <w:p w:rsidR="007601ED" w:rsidRDefault="007601ED" w:rsidP="007601ED">
      <w:pPr>
        <w:tabs>
          <w:tab w:val="left" w:pos="142"/>
        </w:tabs>
        <w:ind w:left="142"/>
        <w:jc w:val="both"/>
        <w:rPr>
          <w:i/>
          <w:iCs/>
        </w:rPr>
      </w:pPr>
      <w:r w:rsidRPr="004C7CA8">
        <w:rPr>
          <w:i/>
          <w:iCs/>
        </w:rPr>
        <w:t>Screen Shot of</w:t>
      </w:r>
      <w:r>
        <w:rPr>
          <w:i/>
          <w:iCs/>
        </w:rPr>
        <w:t xml:space="preserve"> a Topic &amp;</w:t>
      </w:r>
      <w:r w:rsidRPr="004C7CA8">
        <w:rPr>
          <w:i/>
          <w:iCs/>
        </w:rPr>
        <w:t xml:space="preserve"> </w:t>
      </w:r>
      <w:r>
        <w:rPr>
          <w:i/>
          <w:iCs/>
        </w:rPr>
        <w:t>Topic Selection menu</w:t>
      </w:r>
    </w:p>
    <w:p w:rsidR="00BC0622" w:rsidRDefault="00BC0622" w:rsidP="00095F61">
      <w:pPr>
        <w:pStyle w:val="ListParagraph"/>
        <w:numPr>
          <w:ilvl w:val="0"/>
          <w:numId w:val="2"/>
        </w:numPr>
        <w:ind w:left="426" w:hanging="284"/>
        <w:jc w:val="both"/>
      </w:pPr>
      <w:r w:rsidRPr="00BC0622">
        <w:rPr>
          <w:b/>
          <w:bCs/>
          <w:i/>
          <w:iCs/>
        </w:rPr>
        <w:t>Target Selection</w:t>
      </w:r>
      <w:r>
        <w:t>: - The report analysis can be done on a particular predefined targeted audience. When user selects a target from top menu the report analysis will process as per that selection of audience. When you select target Filter option will disable.</w:t>
      </w:r>
    </w:p>
    <w:p w:rsidR="00BC0622" w:rsidRDefault="00BC0622" w:rsidP="00BC0622">
      <w:pPr>
        <w:pStyle w:val="ListParagraph"/>
        <w:ind w:left="426"/>
        <w:jc w:val="both"/>
      </w:pPr>
    </w:p>
    <w:p w:rsidR="00BC0622" w:rsidRDefault="00BC0622" w:rsidP="00BC0622">
      <w:pPr>
        <w:pStyle w:val="ListParagraph"/>
        <w:numPr>
          <w:ilvl w:val="0"/>
          <w:numId w:val="2"/>
        </w:numPr>
        <w:ind w:left="426" w:hanging="284"/>
        <w:jc w:val="both"/>
      </w:pPr>
      <w:r w:rsidRPr="00BC0622">
        <w:rPr>
          <w:b/>
          <w:bCs/>
          <w:i/>
          <w:iCs/>
        </w:rPr>
        <w:t>Value Comparison by Benchmark</w:t>
      </w:r>
      <w:proofErr w:type="gramStart"/>
      <w:r>
        <w:t>:-</w:t>
      </w:r>
      <w:proofErr w:type="gramEnd"/>
      <w:r>
        <w:t xml:space="preserve"> The statistical values in the report can be compared with a benchmarked targeted audience. This helps researcher to find the variations in the values easily. Benchmark values will identified by the tag </w:t>
      </w:r>
      <w:proofErr w:type="spellStart"/>
      <w:r>
        <w:t>Bmk</w:t>
      </w:r>
      <w:proofErr w:type="spellEnd"/>
      <w:r>
        <w:t xml:space="preserve"> in the report.</w:t>
      </w:r>
    </w:p>
    <w:p w:rsidR="00BC0622" w:rsidRDefault="00BC0622" w:rsidP="00BC0622">
      <w:pPr>
        <w:pStyle w:val="ListParagraph"/>
      </w:pPr>
    </w:p>
    <w:p w:rsidR="00BC0622" w:rsidRDefault="00BC0622" w:rsidP="00BC0622">
      <w:pPr>
        <w:pStyle w:val="ListParagraph"/>
        <w:ind w:left="426" w:hanging="426"/>
        <w:jc w:val="both"/>
      </w:pPr>
      <w:r>
        <w:rPr>
          <w:noProof/>
          <w:lang w:eastAsia="en-GB"/>
        </w:rPr>
        <w:drawing>
          <wp:inline distT="0" distB="0" distL="0" distR="0">
            <wp:extent cx="5475605" cy="2775585"/>
            <wp:effectExtent l="19050" t="19050" r="10795" b="24765"/>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5475605" cy="2775585"/>
                    </a:xfrm>
                    <a:prstGeom prst="rect">
                      <a:avLst/>
                    </a:prstGeom>
                    <a:ln>
                      <a:solidFill>
                        <a:schemeClr val="tx1"/>
                      </a:solidFill>
                    </a:ln>
                  </pic:spPr>
                </pic:pic>
              </a:graphicData>
            </a:graphic>
          </wp:inline>
        </w:drawing>
      </w:r>
    </w:p>
    <w:p w:rsidR="00BC0622" w:rsidRDefault="00BC0622" w:rsidP="00BC0622">
      <w:pPr>
        <w:tabs>
          <w:tab w:val="left" w:pos="142"/>
        </w:tabs>
        <w:ind w:left="142"/>
        <w:jc w:val="both"/>
        <w:rPr>
          <w:i/>
          <w:iCs/>
        </w:rPr>
      </w:pPr>
      <w:r w:rsidRPr="004C7CA8">
        <w:rPr>
          <w:i/>
          <w:iCs/>
        </w:rPr>
        <w:t>Screen Shot of</w:t>
      </w:r>
      <w:r>
        <w:rPr>
          <w:i/>
          <w:iCs/>
        </w:rPr>
        <w:t xml:space="preserve"> </w:t>
      </w:r>
      <w:r w:rsidR="000C7D35">
        <w:rPr>
          <w:i/>
          <w:iCs/>
        </w:rPr>
        <w:t>Analysis with Benchmark option selected.</w:t>
      </w:r>
    </w:p>
    <w:p w:rsidR="007601ED" w:rsidRDefault="007601ED" w:rsidP="00095F61">
      <w:pPr>
        <w:pStyle w:val="ListParagraph"/>
        <w:numPr>
          <w:ilvl w:val="0"/>
          <w:numId w:val="2"/>
        </w:numPr>
        <w:ind w:left="426" w:hanging="284"/>
        <w:jc w:val="both"/>
      </w:pPr>
      <w:r w:rsidRPr="00DB2742">
        <w:rPr>
          <w:b/>
          <w:bCs/>
          <w:i/>
          <w:iCs/>
        </w:rPr>
        <w:lastRenderedPageBreak/>
        <w:t>Filter Data by Category: -</w:t>
      </w:r>
      <w:r>
        <w:t xml:space="preserve"> For detailed evaluation of any data: filter portion is very essential. Here in HAAD report module we have provided two filter conditions to choose as per user requirement</w:t>
      </w:r>
      <w:r w:rsidRPr="007601ED">
        <w:t>.</w:t>
      </w:r>
      <w:r w:rsidRPr="00DB2742">
        <w:rPr>
          <w:b/>
          <w:bCs/>
        </w:rPr>
        <w:t xml:space="preserve"> </w:t>
      </w:r>
      <w:r w:rsidRPr="00DB2742">
        <w:rPr>
          <w:b/>
          <w:bCs/>
          <w:i/>
          <w:iCs/>
        </w:rPr>
        <w:t>1)</w:t>
      </w:r>
      <w:r w:rsidRPr="00DB2742">
        <w:rPr>
          <w:i/>
          <w:iCs/>
        </w:rPr>
        <w:t xml:space="preserve"> Filter by Category and </w:t>
      </w:r>
      <w:r w:rsidRPr="00DB2742">
        <w:rPr>
          <w:b/>
          <w:bCs/>
          <w:i/>
          <w:iCs/>
        </w:rPr>
        <w:t>2)</w:t>
      </w:r>
      <w:r w:rsidRPr="00DB2742">
        <w:rPr>
          <w:i/>
          <w:iCs/>
        </w:rPr>
        <w:t xml:space="preserve"> Filter by Facility</w:t>
      </w:r>
      <w:r>
        <w:t xml:space="preserve">. When user chooses these filters then the data in entire report cube will get filtered as per the selection and the report will be refreshed as per the filtered data. </w:t>
      </w:r>
    </w:p>
    <w:p w:rsidR="007601ED" w:rsidRDefault="007601ED" w:rsidP="007601ED">
      <w:pPr>
        <w:tabs>
          <w:tab w:val="left" w:pos="142"/>
        </w:tabs>
        <w:jc w:val="both"/>
      </w:pPr>
      <w:r>
        <w:tab/>
      </w:r>
      <w:r w:rsidR="000C7D35">
        <w:rPr>
          <w:noProof/>
          <w:lang w:eastAsia="en-GB"/>
        </w:rPr>
        <w:drawing>
          <wp:inline distT="0" distB="0" distL="0" distR="0">
            <wp:extent cx="5475605" cy="2769235"/>
            <wp:effectExtent l="19050" t="19050" r="10795" b="12065"/>
            <wp:docPr id="9" name="Picture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5475605" cy="2769235"/>
                    </a:xfrm>
                    <a:prstGeom prst="rect">
                      <a:avLst/>
                    </a:prstGeom>
                    <a:ln>
                      <a:solidFill>
                        <a:schemeClr val="tx1"/>
                      </a:solidFill>
                    </a:ln>
                  </pic:spPr>
                </pic:pic>
              </a:graphicData>
            </a:graphic>
          </wp:inline>
        </w:drawing>
      </w:r>
    </w:p>
    <w:p w:rsidR="007601ED" w:rsidRDefault="007601ED" w:rsidP="007601ED">
      <w:pPr>
        <w:tabs>
          <w:tab w:val="left" w:pos="142"/>
        </w:tabs>
        <w:ind w:left="142"/>
        <w:jc w:val="both"/>
        <w:rPr>
          <w:i/>
          <w:iCs/>
        </w:rPr>
      </w:pPr>
      <w:r w:rsidRPr="004C7CA8">
        <w:rPr>
          <w:i/>
          <w:iCs/>
        </w:rPr>
        <w:t>Screen Shot of</w:t>
      </w:r>
      <w:r>
        <w:rPr>
          <w:i/>
          <w:iCs/>
        </w:rPr>
        <w:t xml:space="preserve"> Filter menus</w:t>
      </w:r>
    </w:p>
    <w:p w:rsidR="007601ED" w:rsidRPr="007C6590" w:rsidRDefault="00800D7B" w:rsidP="00800D7B">
      <w:pPr>
        <w:pStyle w:val="ListParagraph"/>
        <w:numPr>
          <w:ilvl w:val="0"/>
          <w:numId w:val="2"/>
        </w:numPr>
        <w:tabs>
          <w:tab w:val="left" w:pos="142"/>
        </w:tabs>
        <w:ind w:left="426" w:hanging="284"/>
        <w:jc w:val="both"/>
      </w:pPr>
      <w:r>
        <w:rPr>
          <w:b/>
          <w:bCs/>
          <w:noProof/>
          <w:lang w:eastAsia="en-GB"/>
        </w:rPr>
        <w:drawing>
          <wp:anchor distT="0" distB="0" distL="114300" distR="114300" simplePos="0" relativeHeight="251664384" behindDoc="0" locked="0" layoutInCell="1" allowOverlap="1">
            <wp:simplePos x="0" y="0"/>
            <wp:positionH relativeFrom="column">
              <wp:posOffset>3092450</wp:posOffset>
            </wp:positionH>
            <wp:positionV relativeFrom="paragraph">
              <wp:posOffset>44450</wp:posOffset>
            </wp:positionV>
            <wp:extent cx="2446655" cy="3018790"/>
            <wp:effectExtent l="19050" t="19050" r="10795" b="10160"/>
            <wp:wrapSquare wrapText="bothSides"/>
            <wp:docPr id="14" name="Picture 12" descr="pi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jpg"/>
                    <pic:cNvPicPr/>
                  </pic:nvPicPr>
                  <pic:blipFill>
                    <a:blip r:embed="rId12" cstate="print"/>
                    <a:stretch>
                      <a:fillRect/>
                    </a:stretch>
                  </pic:blipFill>
                  <pic:spPr>
                    <a:xfrm>
                      <a:off x="0" y="0"/>
                      <a:ext cx="2446655" cy="3018790"/>
                    </a:xfrm>
                    <a:prstGeom prst="rect">
                      <a:avLst/>
                    </a:prstGeom>
                    <a:ln>
                      <a:solidFill>
                        <a:schemeClr val="accent1"/>
                      </a:solidFill>
                    </a:ln>
                  </pic:spPr>
                </pic:pic>
              </a:graphicData>
            </a:graphic>
          </wp:anchor>
        </w:drawing>
      </w:r>
      <w:r w:rsidR="007601ED" w:rsidRPr="007601ED">
        <w:rPr>
          <w:b/>
          <w:bCs/>
        </w:rPr>
        <w:t>Export Report to Excel</w:t>
      </w:r>
      <w:r w:rsidR="005A1CF3" w:rsidRPr="007601ED">
        <w:rPr>
          <w:b/>
          <w:bCs/>
        </w:rPr>
        <w:t>: -</w:t>
      </w:r>
      <w:r w:rsidR="007601ED">
        <w:t xml:space="preserve"> HAAD Report module is </w:t>
      </w:r>
      <w:r w:rsidR="005A1CF3">
        <w:t>giving</w:t>
      </w:r>
      <w:r w:rsidR="007601ED">
        <w:t xml:space="preserve"> the users</w:t>
      </w:r>
      <w:r w:rsidR="005A1CF3">
        <w:t xml:space="preserve"> the freedom</w:t>
      </w:r>
      <w:r w:rsidR="007601ED">
        <w:t xml:space="preserve"> </w:t>
      </w:r>
      <w:r w:rsidR="005A1CF3">
        <w:t>of Export</w:t>
      </w:r>
      <w:r w:rsidR="00095F61">
        <w:t>ing</w:t>
      </w:r>
      <w:r w:rsidR="005A1CF3">
        <w:t xml:space="preserve"> Reports to</w:t>
      </w:r>
      <w:r w:rsidR="007601ED">
        <w:t xml:space="preserve"> their favourite Microsoft Excel Platform. </w:t>
      </w:r>
      <w:r w:rsidR="005A1CF3">
        <w:t xml:space="preserve">This export is possible in a click of button. </w:t>
      </w:r>
      <w:r>
        <w:t>You can click on “</w:t>
      </w:r>
      <w:r w:rsidRPr="00800D7B">
        <w:rPr>
          <w:b/>
          <w:bCs/>
        </w:rPr>
        <w:t>Export Excel</w:t>
      </w:r>
      <w:r>
        <w:t xml:space="preserve">” button on the right top corner. </w:t>
      </w:r>
      <w:r w:rsidR="005A1CF3">
        <w:t>Exported report will be in Excel 2007 format.</w:t>
      </w:r>
      <w:r w:rsidRPr="00800D7B">
        <w:rPr>
          <w:noProof/>
          <w:lang w:eastAsia="en-GB"/>
        </w:rPr>
        <w:t xml:space="preserve"> </w:t>
      </w:r>
      <w:r w:rsidR="009D7B22">
        <w:rPr>
          <w:noProof/>
          <w:lang w:eastAsia="en-GB"/>
        </w:rPr>
        <w:t xml:space="preserve">Radar Chart in this report is editable and the data set is attached in the excel file as a worksheet named “ChartData”. </w:t>
      </w:r>
      <w:r w:rsidR="00095F61">
        <w:rPr>
          <w:noProof/>
          <w:lang w:eastAsia="en-GB"/>
        </w:rPr>
        <w:t xml:space="preserve"> Meanwhile Bar charts are embeded images and non eaditable.</w:t>
      </w:r>
    </w:p>
    <w:p w:rsidR="00F676D6" w:rsidRDefault="007601ED" w:rsidP="00800D7B">
      <w:pPr>
        <w:tabs>
          <w:tab w:val="left" w:pos="142"/>
        </w:tabs>
      </w:pPr>
      <w:r>
        <w:tab/>
      </w:r>
    </w:p>
    <w:p w:rsidR="007601ED" w:rsidRDefault="007601ED" w:rsidP="00475E94">
      <w:pPr>
        <w:tabs>
          <w:tab w:val="left" w:pos="142"/>
        </w:tabs>
      </w:pPr>
    </w:p>
    <w:p w:rsidR="000C7D35" w:rsidRDefault="000C7D35" w:rsidP="00475E94">
      <w:pPr>
        <w:tabs>
          <w:tab w:val="left" w:pos="142"/>
        </w:tabs>
      </w:pPr>
    </w:p>
    <w:p w:rsidR="000C7D35" w:rsidRDefault="000C7D35" w:rsidP="00475E94">
      <w:pPr>
        <w:tabs>
          <w:tab w:val="left" w:pos="142"/>
        </w:tabs>
      </w:pPr>
    </w:p>
    <w:p w:rsidR="007601ED" w:rsidRDefault="00800D7B" w:rsidP="00095F61">
      <w:pPr>
        <w:pStyle w:val="ListParagraph"/>
        <w:numPr>
          <w:ilvl w:val="0"/>
          <w:numId w:val="2"/>
        </w:numPr>
        <w:tabs>
          <w:tab w:val="left" w:pos="142"/>
        </w:tabs>
      </w:pPr>
      <w:r w:rsidRPr="00800D7B">
        <w:rPr>
          <w:b/>
          <w:bCs/>
        </w:rPr>
        <w:lastRenderedPageBreak/>
        <w:t>Import Data</w:t>
      </w:r>
      <w:r>
        <w:t>: - We can import ASCII data to the report module. You can click on “</w:t>
      </w:r>
      <w:r w:rsidRPr="00800D7B">
        <w:rPr>
          <w:b/>
          <w:bCs/>
        </w:rPr>
        <w:t>Import Data</w:t>
      </w:r>
      <w:r>
        <w:t>” button on the right top corner. Choose your file and click on Submit button for importing that data. Import module will clear all current data and will keep only newly imported dataset.</w:t>
      </w:r>
    </w:p>
    <w:p w:rsidR="00800D7B" w:rsidRDefault="00800D7B" w:rsidP="00800D7B">
      <w:pPr>
        <w:tabs>
          <w:tab w:val="left" w:pos="142"/>
        </w:tabs>
        <w:ind w:left="360"/>
      </w:pPr>
    </w:p>
    <w:p w:rsidR="000C7D35" w:rsidRDefault="000C7D35" w:rsidP="00800D7B">
      <w:pPr>
        <w:tabs>
          <w:tab w:val="left" w:pos="142"/>
        </w:tabs>
        <w:ind w:left="360"/>
      </w:pPr>
    </w:p>
    <w:p w:rsidR="000C7D35" w:rsidRDefault="000C7D35" w:rsidP="00800D7B">
      <w:pPr>
        <w:tabs>
          <w:tab w:val="left" w:pos="142"/>
        </w:tabs>
        <w:ind w:left="360"/>
      </w:pPr>
    </w:p>
    <w:p w:rsidR="00800D7B" w:rsidRDefault="00800D7B" w:rsidP="00800D7B">
      <w:pPr>
        <w:tabs>
          <w:tab w:val="left" w:pos="142"/>
        </w:tabs>
        <w:ind w:left="360"/>
      </w:pPr>
      <w:r>
        <w:rPr>
          <w:noProof/>
          <w:lang w:eastAsia="en-GB"/>
        </w:rPr>
        <w:drawing>
          <wp:inline distT="0" distB="0" distL="0" distR="0">
            <wp:extent cx="5475605" cy="3709035"/>
            <wp:effectExtent l="19050" t="19050" r="10795" b="24765"/>
            <wp:docPr id="17" name="Picture 16" descr="pi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jpg"/>
                    <pic:cNvPicPr/>
                  </pic:nvPicPr>
                  <pic:blipFill>
                    <a:blip r:embed="rId13" cstate="print"/>
                    <a:stretch>
                      <a:fillRect/>
                    </a:stretch>
                  </pic:blipFill>
                  <pic:spPr>
                    <a:xfrm>
                      <a:off x="0" y="0"/>
                      <a:ext cx="5475605" cy="3709035"/>
                    </a:xfrm>
                    <a:prstGeom prst="rect">
                      <a:avLst/>
                    </a:prstGeom>
                    <a:ln>
                      <a:solidFill>
                        <a:schemeClr val="accent1"/>
                      </a:solidFill>
                    </a:ln>
                  </pic:spPr>
                </pic:pic>
              </a:graphicData>
            </a:graphic>
          </wp:inline>
        </w:drawing>
      </w:r>
    </w:p>
    <w:p w:rsidR="000C7D35" w:rsidRDefault="000C7D35">
      <w:pPr>
        <w:rPr>
          <w:b/>
          <w:bCs/>
          <w:i/>
          <w:iCs/>
        </w:rPr>
      </w:pPr>
      <w:r>
        <w:rPr>
          <w:b/>
          <w:bCs/>
          <w:i/>
          <w:iCs/>
        </w:rPr>
        <w:br w:type="page"/>
      </w:r>
    </w:p>
    <w:p w:rsidR="007601ED" w:rsidRDefault="00BC0622" w:rsidP="00BC0622">
      <w:pPr>
        <w:pStyle w:val="ListParagraph"/>
        <w:numPr>
          <w:ilvl w:val="0"/>
          <w:numId w:val="2"/>
        </w:numPr>
        <w:tabs>
          <w:tab w:val="left" w:pos="142"/>
        </w:tabs>
      </w:pPr>
      <w:r w:rsidRPr="00BC0622">
        <w:rPr>
          <w:b/>
          <w:bCs/>
          <w:i/>
          <w:iCs/>
        </w:rPr>
        <w:lastRenderedPageBreak/>
        <w:t>User Options</w:t>
      </w:r>
      <w:r>
        <w:t>: -</w:t>
      </w:r>
      <w:r w:rsidR="000C7D35">
        <w:t xml:space="preserve"> Here </w:t>
      </w:r>
      <w:r w:rsidR="006D4877">
        <w:t>user has</w:t>
      </w:r>
      <w:r w:rsidR="000C7D35">
        <w:t xml:space="preserve"> the freedom to change password as well as to set what all columns need to visible in the reports. User can also select whether they need Radar or Bar chart in the report. All selected options will </w:t>
      </w:r>
      <w:r w:rsidR="006D4877">
        <w:t>remember</w:t>
      </w:r>
      <w:r w:rsidR="000C7D35">
        <w:t xml:space="preserve"> for each </w:t>
      </w:r>
      <w:r w:rsidR="006D4877">
        <w:t>user</w:t>
      </w:r>
      <w:r w:rsidR="000C7D35">
        <w:t xml:space="preserve"> for their next login.</w:t>
      </w:r>
    </w:p>
    <w:p w:rsidR="00BC0622" w:rsidRDefault="00BC0622" w:rsidP="00BC0622">
      <w:pPr>
        <w:pStyle w:val="ListParagraph"/>
        <w:tabs>
          <w:tab w:val="left" w:pos="142"/>
        </w:tabs>
      </w:pPr>
    </w:p>
    <w:p w:rsidR="00BC0622" w:rsidRDefault="000C7D35" w:rsidP="00BC0622">
      <w:pPr>
        <w:tabs>
          <w:tab w:val="left" w:pos="142"/>
        </w:tabs>
      </w:pPr>
      <w:r>
        <w:rPr>
          <w:noProof/>
          <w:lang w:eastAsia="en-GB"/>
        </w:rPr>
        <w:drawing>
          <wp:inline distT="0" distB="0" distL="0" distR="0">
            <wp:extent cx="5475605" cy="2037715"/>
            <wp:effectExtent l="19050" t="0" r="0" b="0"/>
            <wp:docPr id="6"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5475605" cy="2037715"/>
                    </a:xfrm>
                    <a:prstGeom prst="rect">
                      <a:avLst/>
                    </a:prstGeom>
                  </pic:spPr>
                </pic:pic>
              </a:graphicData>
            </a:graphic>
          </wp:inline>
        </w:drawing>
      </w:r>
    </w:p>
    <w:p w:rsidR="00BC0622" w:rsidRDefault="00BC0622" w:rsidP="00BC0622">
      <w:pPr>
        <w:tabs>
          <w:tab w:val="left" w:pos="142"/>
        </w:tabs>
      </w:pPr>
    </w:p>
    <w:p w:rsidR="007601ED" w:rsidRPr="00800D7B" w:rsidRDefault="00800D7B" w:rsidP="00475E94">
      <w:pPr>
        <w:tabs>
          <w:tab w:val="left" w:pos="142"/>
        </w:tabs>
        <w:rPr>
          <w:b/>
          <w:bCs/>
        </w:rPr>
      </w:pPr>
      <w:r w:rsidRPr="00800D7B">
        <w:rPr>
          <w:b/>
          <w:bCs/>
        </w:rPr>
        <w:t>Notes</w:t>
      </w:r>
    </w:p>
    <w:p w:rsidR="00F676D6" w:rsidRPr="007C6590" w:rsidRDefault="00F676D6" w:rsidP="00800D7B">
      <w:r w:rsidRPr="007C6590">
        <w:t xml:space="preserve">Link to access the </w:t>
      </w:r>
      <w:r w:rsidR="00800D7B">
        <w:t xml:space="preserve">HAAD Report </w:t>
      </w:r>
      <w:r w:rsidRPr="007C6590">
        <w:t xml:space="preserve">module: </w:t>
      </w:r>
      <w:hyperlink r:id="rId15" w:history="1">
        <w:r w:rsidRPr="007C6590">
          <w:rPr>
            <w:rStyle w:val="Hyperlink"/>
          </w:rPr>
          <w:t>http://www.arabdemog.com/haad/report.php</w:t>
        </w:r>
      </w:hyperlink>
      <w:r w:rsidRPr="007C6590">
        <w:t xml:space="preserve"> </w:t>
      </w:r>
    </w:p>
    <w:p w:rsidR="00F676D6" w:rsidRPr="007C6590" w:rsidRDefault="003567D8" w:rsidP="00800D7B">
      <w:pPr>
        <w:tabs>
          <w:tab w:val="left" w:pos="142"/>
        </w:tabs>
      </w:pPr>
      <w:r w:rsidRPr="007C6590">
        <w:tab/>
      </w:r>
    </w:p>
    <w:sectPr w:rsidR="00F676D6" w:rsidRPr="007C6590" w:rsidSect="001F2291">
      <w:headerReference w:type="default" r:id="rId16"/>
      <w:footerReference w:type="default" r:id="rId17"/>
      <w:pgSz w:w="11906" w:h="16838"/>
      <w:pgMar w:top="2018" w:right="1440" w:bottom="1440"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1A0" w:rsidRDefault="008911A0" w:rsidP="006C0EDE">
      <w:pPr>
        <w:spacing w:after="0" w:line="240" w:lineRule="auto"/>
      </w:pPr>
      <w:r>
        <w:separator/>
      </w:r>
    </w:p>
  </w:endnote>
  <w:endnote w:type="continuationSeparator" w:id="0">
    <w:p w:rsidR="008911A0" w:rsidRDefault="008911A0" w:rsidP="006C0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DE" w:rsidRPr="006C0EDE" w:rsidRDefault="00100A7A" w:rsidP="006C0EDE">
    <w:pPr>
      <w:pStyle w:val="Footer"/>
    </w:pPr>
    <w:r>
      <w:rPr>
        <w:noProof/>
        <w:lang w:eastAsia="en-GB"/>
      </w:rPr>
      <w:pict>
        <v:rect id="_x0000_s2050" style="position:absolute;margin-left:352.6pt;margin-top:1.8pt;width:78pt;height:17.25pt;z-index:251661312" stroked="f">
          <v:textbox>
            <w:txbxContent>
              <w:p w:rsidR="004C7CA8" w:rsidRPr="004C7CA8" w:rsidRDefault="00100A7A" w:rsidP="004C7CA8">
                <w:pPr>
                  <w:jc w:val="right"/>
                  <w:rPr>
                    <w:sz w:val="16"/>
                    <w:szCs w:val="16"/>
                  </w:rPr>
                </w:pPr>
                <w:r w:rsidRPr="004C7CA8">
                  <w:rPr>
                    <w:sz w:val="16"/>
                    <w:szCs w:val="16"/>
                  </w:rPr>
                  <w:fldChar w:fldCharType="begin"/>
                </w:r>
                <w:r w:rsidR="004C7CA8" w:rsidRPr="004C7CA8">
                  <w:rPr>
                    <w:sz w:val="16"/>
                    <w:szCs w:val="16"/>
                  </w:rPr>
                  <w:instrText xml:space="preserve"> PAGE   \* MERGEFORMAT </w:instrText>
                </w:r>
                <w:r w:rsidRPr="004C7CA8">
                  <w:rPr>
                    <w:sz w:val="16"/>
                    <w:szCs w:val="16"/>
                  </w:rPr>
                  <w:fldChar w:fldCharType="separate"/>
                </w:r>
                <w:r w:rsidR="006D4877" w:rsidRPr="006D4877">
                  <w:rPr>
                    <w:b/>
                    <w:noProof/>
                    <w:sz w:val="16"/>
                    <w:szCs w:val="16"/>
                  </w:rPr>
                  <w:t>1</w:t>
                </w:r>
                <w:r w:rsidRPr="004C7CA8">
                  <w:rPr>
                    <w:sz w:val="16"/>
                    <w:szCs w:val="16"/>
                  </w:rPr>
                  <w:fldChar w:fldCharType="end"/>
                </w:r>
                <w:r w:rsidR="004C7CA8" w:rsidRPr="004C7CA8">
                  <w:rPr>
                    <w:b/>
                    <w:sz w:val="16"/>
                    <w:szCs w:val="16"/>
                  </w:rPr>
                  <w:t xml:space="preserve"> </w:t>
                </w:r>
                <w:r w:rsidR="004C7CA8" w:rsidRPr="004C7CA8">
                  <w:rPr>
                    <w:sz w:val="16"/>
                    <w:szCs w:val="16"/>
                  </w:rPr>
                  <w:t>|</w:t>
                </w:r>
                <w:r w:rsidR="004C7CA8" w:rsidRPr="004C7CA8">
                  <w:rPr>
                    <w:b/>
                    <w:sz w:val="16"/>
                    <w:szCs w:val="16"/>
                  </w:rPr>
                  <w:t xml:space="preserve"> </w:t>
                </w:r>
                <w:r w:rsidR="004C7CA8" w:rsidRPr="004C7CA8">
                  <w:rPr>
                    <w:color w:val="7F7F7F" w:themeColor="background1" w:themeShade="7F"/>
                    <w:spacing w:val="60"/>
                    <w:sz w:val="16"/>
                    <w:szCs w:val="16"/>
                  </w:rPr>
                  <w:t>Page</w:t>
                </w:r>
              </w:p>
            </w:txbxContent>
          </v:textbox>
        </v:rect>
      </w:pict>
    </w:r>
    <w:r w:rsidR="004C7CA8">
      <w:rPr>
        <w:noProof/>
        <w:lang w:eastAsia="en-GB"/>
      </w:rPr>
      <w:drawing>
        <wp:anchor distT="0" distB="0" distL="114300" distR="114300" simplePos="0" relativeHeight="251660288" behindDoc="0" locked="0" layoutInCell="1" allowOverlap="1">
          <wp:simplePos x="0" y="0"/>
          <wp:positionH relativeFrom="column">
            <wp:posOffset>106045</wp:posOffset>
          </wp:positionH>
          <wp:positionV relativeFrom="paragraph">
            <wp:posOffset>-108585</wp:posOffset>
          </wp:positionV>
          <wp:extent cx="904875" cy="381000"/>
          <wp:effectExtent l="19050" t="0" r="952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Logo.jpg"/>
                  <pic:cNvPicPr/>
                </pic:nvPicPr>
                <pic:blipFill>
                  <a:blip r:embed="rId1"/>
                  <a:stretch>
                    <a:fillRect/>
                  </a:stretch>
                </pic:blipFill>
                <pic:spPr>
                  <a:xfrm>
                    <a:off x="0" y="0"/>
                    <a:ext cx="904875" cy="381000"/>
                  </a:xfrm>
                  <a:prstGeom prst="rect">
                    <a:avLst/>
                  </a:prstGeom>
                </pic:spPr>
              </pic:pic>
            </a:graphicData>
          </a:graphic>
        </wp:anchor>
      </w:drawing>
    </w:r>
    <w:r w:rsidR="004C7CA8">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1A0" w:rsidRDefault="008911A0" w:rsidP="006C0EDE">
      <w:pPr>
        <w:spacing w:after="0" w:line="240" w:lineRule="auto"/>
      </w:pPr>
      <w:r>
        <w:separator/>
      </w:r>
    </w:p>
  </w:footnote>
  <w:footnote w:type="continuationSeparator" w:id="0">
    <w:p w:rsidR="008911A0" w:rsidRDefault="008911A0" w:rsidP="006C0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DE" w:rsidRDefault="006C0EDE" w:rsidP="00475E94">
    <w:pPr>
      <w:pStyle w:val="Header"/>
      <w:tabs>
        <w:tab w:val="left" w:pos="2127"/>
      </w:tabs>
      <w:jc w:val="right"/>
      <w:rPr>
        <w:sz w:val="28"/>
        <w:szCs w:val="28"/>
      </w:rPr>
    </w:pPr>
    <w:r>
      <w:rPr>
        <w:noProof/>
        <w:lang w:eastAsia="en-GB"/>
      </w:rPr>
      <w:drawing>
        <wp:anchor distT="0" distB="0" distL="114300" distR="114300" simplePos="0" relativeHeight="251658240" behindDoc="1" locked="0" layoutInCell="1" allowOverlap="1">
          <wp:simplePos x="0" y="0"/>
          <wp:positionH relativeFrom="column">
            <wp:posOffset>-29258</wp:posOffset>
          </wp:positionH>
          <wp:positionV relativeFrom="paragraph">
            <wp:posOffset>-217568</wp:posOffset>
          </wp:positionV>
          <wp:extent cx="1214651" cy="655092"/>
          <wp:effectExtent l="0" t="0" r="0" b="0"/>
          <wp:wrapNone/>
          <wp:docPr id="1" name="Picture 0" descr="h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d.png"/>
                  <pic:cNvPicPr/>
                </pic:nvPicPr>
                <pic:blipFill>
                  <a:blip r:embed="rId1"/>
                  <a:stretch>
                    <a:fillRect/>
                  </a:stretch>
                </pic:blipFill>
                <pic:spPr>
                  <a:xfrm>
                    <a:off x="0" y="0"/>
                    <a:ext cx="1214651" cy="655092"/>
                  </a:xfrm>
                  <a:prstGeom prst="rect">
                    <a:avLst/>
                  </a:prstGeom>
                </pic:spPr>
              </pic:pic>
            </a:graphicData>
          </a:graphic>
        </wp:anchor>
      </w:drawing>
    </w:r>
    <w:r w:rsidRPr="006C0EDE">
      <w:rPr>
        <w:sz w:val="28"/>
        <w:szCs w:val="28"/>
      </w:rPr>
      <w:t xml:space="preserve">HAAD - Healthcare Professionals Satisfaction Survey </w:t>
    </w:r>
    <w:r>
      <w:rPr>
        <w:sz w:val="28"/>
        <w:szCs w:val="28"/>
      </w:rPr>
      <w:t>–</w:t>
    </w:r>
    <w:r w:rsidRPr="006C0EDE">
      <w:rPr>
        <w:sz w:val="28"/>
        <w:szCs w:val="28"/>
      </w:rPr>
      <w:t xml:space="preserve"> 2015</w:t>
    </w:r>
  </w:p>
  <w:p w:rsidR="006C0EDE" w:rsidRDefault="006C0EDE" w:rsidP="006C0EDE">
    <w:pPr>
      <w:pStyle w:val="Header"/>
      <w:tabs>
        <w:tab w:val="left" w:pos="2127"/>
      </w:tabs>
      <w:rPr>
        <w:sz w:val="28"/>
        <w:szCs w:val="28"/>
      </w:rPr>
    </w:pPr>
  </w:p>
  <w:p w:rsidR="006C0EDE" w:rsidRPr="006C0EDE" w:rsidRDefault="006C0EDE" w:rsidP="006C0EDE">
    <w:pPr>
      <w:pStyle w:val="Header"/>
      <w:tabs>
        <w:tab w:val="left" w:pos="2127"/>
      </w:tabs>
      <w:jc w:val="center"/>
    </w:pPr>
    <w:r w:rsidRPr="006C0EDE">
      <w:t>Report - Module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D60F6"/>
    <w:multiLevelType w:val="hybridMultilevel"/>
    <w:tmpl w:val="347A9984"/>
    <w:lvl w:ilvl="0" w:tplc="190E9398">
      <w:start w:val="1"/>
      <w:numFmt w:val="decimal"/>
      <w:lvlText w:val="%1."/>
      <w:lvlJc w:val="left"/>
      <w:pPr>
        <w:ind w:left="862" w:hanging="360"/>
      </w:pPr>
      <w:rPr>
        <w:rFonts w:hint="default"/>
        <w:b/>
        <w:i/>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nsid w:val="5F2C6F85"/>
    <w:multiLevelType w:val="hybridMultilevel"/>
    <w:tmpl w:val="8D72D56E"/>
    <w:lvl w:ilvl="0" w:tplc="512C88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69110596"/>
    <w:multiLevelType w:val="hybridMultilevel"/>
    <w:tmpl w:val="CD6C6730"/>
    <w:lvl w:ilvl="0" w:tplc="190E9398">
      <w:start w:val="1"/>
      <w:numFmt w:val="decimal"/>
      <w:lvlText w:val="%1."/>
      <w:lvlJc w:val="left"/>
      <w:pPr>
        <w:ind w:left="720" w:hanging="360"/>
      </w:pPr>
      <w:rPr>
        <w:rFonts w:hint="default"/>
        <w:b/>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554227"/>
    <w:rsid w:val="00095F61"/>
    <w:rsid w:val="000C7D35"/>
    <w:rsid w:val="000D1630"/>
    <w:rsid w:val="00100A7A"/>
    <w:rsid w:val="00103A17"/>
    <w:rsid w:val="001223FD"/>
    <w:rsid w:val="00126D8D"/>
    <w:rsid w:val="001971D5"/>
    <w:rsid w:val="001F2291"/>
    <w:rsid w:val="00214949"/>
    <w:rsid w:val="002D0987"/>
    <w:rsid w:val="002D0FF1"/>
    <w:rsid w:val="003567D8"/>
    <w:rsid w:val="0036682C"/>
    <w:rsid w:val="003829A8"/>
    <w:rsid w:val="003D18ED"/>
    <w:rsid w:val="004402BF"/>
    <w:rsid w:val="00475E94"/>
    <w:rsid w:val="004C7CA8"/>
    <w:rsid w:val="00554227"/>
    <w:rsid w:val="005A1CF3"/>
    <w:rsid w:val="00693834"/>
    <w:rsid w:val="006C0EDE"/>
    <w:rsid w:val="006D4877"/>
    <w:rsid w:val="007601ED"/>
    <w:rsid w:val="007C6590"/>
    <w:rsid w:val="007E79A9"/>
    <w:rsid w:val="00800D7B"/>
    <w:rsid w:val="008911A0"/>
    <w:rsid w:val="009D7B22"/>
    <w:rsid w:val="00AD7E14"/>
    <w:rsid w:val="00BC0622"/>
    <w:rsid w:val="00BD3B05"/>
    <w:rsid w:val="00C2261B"/>
    <w:rsid w:val="00C40140"/>
    <w:rsid w:val="00C84CBC"/>
    <w:rsid w:val="00CD4E22"/>
    <w:rsid w:val="00DA7132"/>
    <w:rsid w:val="00DB2742"/>
    <w:rsid w:val="00E96447"/>
    <w:rsid w:val="00F676D6"/>
    <w:rsid w:val="00FF4C53"/>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9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0E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0EDE"/>
  </w:style>
  <w:style w:type="paragraph" w:styleId="Footer">
    <w:name w:val="footer"/>
    <w:basedOn w:val="Normal"/>
    <w:link w:val="FooterChar"/>
    <w:uiPriority w:val="99"/>
    <w:semiHidden/>
    <w:unhideWhenUsed/>
    <w:rsid w:val="006C0ED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C0EDE"/>
  </w:style>
  <w:style w:type="paragraph" w:styleId="BalloonText">
    <w:name w:val="Balloon Text"/>
    <w:basedOn w:val="Normal"/>
    <w:link w:val="BalloonTextChar"/>
    <w:uiPriority w:val="99"/>
    <w:semiHidden/>
    <w:unhideWhenUsed/>
    <w:rsid w:val="006C0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EDE"/>
    <w:rPr>
      <w:rFonts w:ascii="Tahoma" w:hAnsi="Tahoma" w:cs="Tahoma"/>
      <w:sz w:val="16"/>
      <w:szCs w:val="16"/>
    </w:rPr>
  </w:style>
  <w:style w:type="character" w:customStyle="1" w:styleId="apple-converted-space">
    <w:name w:val="apple-converted-space"/>
    <w:basedOn w:val="DefaultParagraphFont"/>
    <w:rsid w:val="006C0EDE"/>
  </w:style>
  <w:style w:type="character" w:customStyle="1" w:styleId="addrsclr">
    <w:name w:val="addrsclr"/>
    <w:basedOn w:val="DefaultParagraphFont"/>
    <w:rsid w:val="006C0EDE"/>
  </w:style>
  <w:style w:type="character" w:styleId="Hyperlink">
    <w:name w:val="Hyperlink"/>
    <w:basedOn w:val="DefaultParagraphFont"/>
    <w:uiPriority w:val="99"/>
    <w:unhideWhenUsed/>
    <w:rsid w:val="00475E94"/>
    <w:rPr>
      <w:color w:val="0000FF" w:themeColor="hyperlink"/>
      <w:u w:val="single"/>
    </w:rPr>
  </w:style>
  <w:style w:type="paragraph" w:styleId="ListParagraph">
    <w:name w:val="List Paragraph"/>
    <w:basedOn w:val="Normal"/>
    <w:uiPriority w:val="34"/>
    <w:qFormat/>
    <w:rsid w:val="00475E94"/>
    <w:pPr>
      <w:ind w:left="720"/>
      <w:contextualSpacing/>
    </w:pPr>
  </w:style>
  <w:style w:type="table" w:styleId="TableGrid">
    <w:name w:val="Table Grid"/>
    <w:basedOn w:val="TableNormal"/>
    <w:uiPriority w:val="59"/>
    <w:rsid w:val="001F2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rabdemog.com/haad/report.php"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F7CF4-2D7F-4C56-A473-534590DB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Jayant</dc:creator>
  <cp:lastModifiedBy>Jayant</cp:lastModifiedBy>
  <cp:revision>33</cp:revision>
  <dcterms:created xsi:type="dcterms:W3CDTF">2016-03-13T05:31:00Z</dcterms:created>
  <dcterms:modified xsi:type="dcterms:W3CDTF">2016-05-02T08:23:00Z</dcterms:modified>
</cp:coreProperties>
</file>